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pacing w:beforeLines="0" w:afterLines="0" w:line="560" w:lineRule="exact"/>
        <w:textAlignment w:val="auto"/>
        <w:rPr>
          <w:rFonts w:hint="eastAsia" w:ascii="黑体" w:hAnsi="黑体" w:eastAsia="黑体" w:cs="黑体"/>
          <w:b w:val="0"/>
          <w:bCs w:val="0"/>
          <w:spacing w:val="15"/>
          <w:sz w:val="32"/>
          <w:szCs w:val="32"/>
          <w:highlight w:val="none"/>
        </w:rPr>
      </w:pPr>
    </w:p>
    <w:p>
      <w:pPr>
        <w:keepNext w:val="0"/>
        <w:keepLines w:val="0"/>
        <w:pageBreakBefore w:val="0"/>
        <w:kinsoku/>
        <w:wordWrap/>
        <w:overflowPunct/>
        <w:topLinePunct w:val="0"/>
        <w:bidi w:val="0"/>
        <w:spacing w:beforeLines="0" w:afterLines="0" w:line="560" w:lineRule="exact"/>
        <w:jc w:val="center"/>
        <w:textAlignment w:val="auto"/>
        <w:rPr>
          <w:rFonts w:hint="eastAsia" w:ascii="方正小标宋简体" w:hAnsi="方正小标宋简体" w:eastAsia="方正小标宋简体" w:cs="方正小标宋简体"/>
          <w:b w:val="0"/>
          <w:bCs w:val="0"/>
          <w:spacing w:val="15"/>
          <w:sz w:val="44"/>
          <w:szCs w:val="44"/>
          <w:highlight w:val="none"/>
        </w:rPr>
      </w:pPr>
    </w:p>
    <w:p>
      <w:pPr>
        <w:keepNext w:val="0"/>
        <w:keepLines w:val="0"/>
        <w:pageBreakBefore w:val="0"/>
        <w:kinsoku/>
        <w:wordWrap/>
        <w:overflowPunct/>
        <w:topLinePunct w:val="0"/>
        <w:bidi w:val="0"/>
        <w:spacing w:beforeLines="0" w:afterLines="0" w:line="560" w:lineRule="exact"/>
        <w:jc w:val="center"/>
        <w:textAlignment w:val="auto"/>
        <w:rPr>
          <w:rFonts w:hint="eastAsia" w:ascii="方正小标宋简体" w:hAnsi="方正小标宋简体" w:eastAsia="方正小标宋简体" w:cs="方正小标宋简体"/>
          <w:bCs/>
          <w:spacing w:val="15"/>
          <w:sz w:val="44"/>
          <w:szCs w:val="44"/>
          <w:highlight w:val="none"/>
        </w:rPr>
      </w:pPr>
    </w:p>
    <w:p>
      <w:pPr>
        <w:keepNext w:val="0"/>
        <w:keepLines w:val="0"/>
        <w:pageBreakBefore w:val="0"/>
        <w:kinsoku/>
        <w:wordWrap/>
        <w:overflowPunct/>
        <w:topLinePunct w:val="0"/>
        <w:bidi w:val="0"/>
        <w:spacing w:beforeLines="0" w:afterLines="0" w:line="560" w:lineRule="exact"/>
        <w:jc w:val="center"/>
        <w:textAlignment w:val="auto"/>
        <w:rPr>
          <w:rFonts w:hint="eastAsia" w:ascii="方正小标宋简体" w:hAnsi="方正小标宋简体" w:eastAsia="方正小标宋简体" w:cs="方正小标宋简体"/>
          <w:bCs/>
          <w:spacing w:val="15"/>
          <w:sz w:val="44"/>
          <w:szCs w:val="44"/>
          <w:highlight w:val="none"/>
        </w:rPr>
      </w:pPr>
    </w:p>
    <w:p>
      <w:pPr>
        <w:keepNext w:val="0"/>
        <w:keepLines w:val="0"/>
        <w:pageBreakBefore w:val="0"/>
        <w:kinsoku/>
        <w:wordWrap/>
        <w:overflowPunct/>
        <w:topLinePunct w:val="0"/>
        <w:bidi w:val="0"/>
        <w:spacing w:beforeLines="0" w:afterLines="0" w:line="560" w:lineRule="exact"/>
        <w:jc w:val="center"/>
        <w:textAlignment w:val="auto"/>
        <w:rPr>
          <w:rFonts w:hint="eastAsia" w:ascii="方正小标宋简体" w:hAnsi="方正小标宋简体" w:eastAsia="方正小标宋简体" w:cs="方正小标宋简体"/>
          <w:bCs/>
          <w:spacing w:val="15"/>
          <w:sz w:val="44"/>
          <w:szCs w:val="44"/>
          <w:highlight w:val="none"/>
        </w:rPr>
      </w:pPr>
    </w:p>
    <w:p>
      <w:pPr>
        <w:keepNext w:val="0"/>
        <w:keepLines w:val="0"/>
        <w:pageBreakBefore w:val="0"/>
        <w:kinsoku/>
        <w:wordWrap/>
        <w:overflowPunct/>
        <w:topLinePunct w:val="0"/>
        <w:bidi w:val="0"/>
        <w:spacing w:beforeLines="0" w:afterLines="0" w:line="560" w:lineRule="exact"/>
        <w:jc w:val="center"/>
        <w:textAlignment w:val="auto"/>
        <w:rPr>
          <w:rFonts w:hint="eastAsia" w:ascii="方正小标宋简体" w:hAnsi="方正小标宋简体" w:eastAsia="方正小标宋简体" w:cs="方正小标宋简体"/>
          <w:bCs/>
          <w:spacing w:val="15"/>
          <w:sz w:val="44"/>
          <w:szCs w:val="44"/>
          <w:highlight w:val="none"/>
        </w:rPr>
      </w:pPr>
    </w:p>
    <w:p>
      <w:pPr>
        <w:keepNext w:val="0"/>
        <w:keepLines w:val="0"/>
        <w:pageBreakBefore w:val="0"/>
        <w:kinsoku/>
        <w:wordWrap/>
        <w:overflowPunct/>
        <w:topLinePunct w:val="0"/>
        <w:bidi w:val="0"/>
        <w:spacing w:beforeLines="0" w:afterLines="0" w:line="560" w:lineRule="exact"/>
        <w:jc w:val="center"/>
        <w:textAlignment w:val="auto"/>
        <w:rPr>
          <w:rFonts w:hint="eastAsia" w:ascii="方正小标宋简体" w:hAnsi="方正小标宋简体" w:eastAsia="方正小标宋简体" w:cs="方正小标宋简体"/>
          <w:bCs/>
          <w:spacing w:val="15"/>
          <w:sz w:val="44"/>
          <w:szCs w:val="44"/>
          <w:highlight w:val="none"/>
        </w:rPr>
      </w:pPr>
    </w:p>
    <w:p>
      <w:pPr>
        <w:keepNext w:val="0"/>
        <w:keepLines w:val="0"/>
        <w:pageBreakBefore w:val="0"/>
        <w:kinsoku/>
        <w:wordWrap/>
        <w:overflowPunct/>
        <w:topLinePunct w:val="0"/>
        <w:bidi w:val="0"/>
        <w:spacing w:beforeLines="0" w:afterLines="0" w:line="560" w:lineRule="exact"/>
        <w:jc w:val="center"/>
        <w:textAlignment w:val="auto"/>
        <w:rPr>
          <w:rFonts w:hint="eastAsia" w:ascii="方正小标宋简体" w:hAnsi="方正小标宋简体" w:eastAsia="方正小标宋简体" w:cs="方正小标宋简体"/>
          <w:bCs/>
          <w:spacing w:val="15"/>
          <w:sz w:val="44"/>
          <w:szCs w:val="44"/>
          <w:highlight w:val="none"/>
        </w:rPr>
      </w:pPr>
    </w:p>
    <w:p>
      <w:pPr>
        <w:keepNext w:val="0"/>
        <w:keepLines w:val="0"/>
        <w:pageBreakBefore w:val="0"/>
        <w:kinsoku/>
        <w:wordWrap/>
        <w:overflowPunct/>
        <w:topLinePunct w:val="0"/>
        <w:bidi w:val="0"/>
        <w:spacing w:beforeLines="0" w:afterLines="0" w:line="560" w:lineRule="exact"/>
        <w:jc w:val="center"/>
        <w:textAlignment w:val="auto"/>
        <w:rPr>
          <w:rFonts w:hint="eastAsia" w:ascii="方正小标宋简体" w:hAnsi="方正小标宋简体" w:eastAsia="方正小标宋简体" w:cs="方正小标宋简体"/>
          <w:bCs/>
          <w:spacing w:val="15"/>
          <w:sz w:val="44"/>
          <w:szCs w:val="44"/>
          <w:highlight w:val="none"/>
        </w:rPr>
      </w:pPr>
    </w:p>
    <w:p>
      <w:pPr>
        <w:keepNext w:val="0"/>
        <w:keepLines w:val="0"/>
        <w:pageBreakBefore w:val="0"/>
        <w:kinsoku/>
        <w:wordWrap/>
        <w:overflowPunct/>
        <w:topLinePunct w:val="0"/>
        <w:bidi w:val="0"/>
        <w:spacing w:beforeLines="0" w:afterLines="0" w:line="560" w:lineRule="exact"/>
        <w:jc w:val="center"/>
        <w:textAlignment w:val="auto"/>
        <w:rPr>
          <w:rFonts w:hint="eastAsia" w:ascii="方正小标宋简体" w:hAnsi="方正小标宋简体" w:eastAsia="方正小标宋简体" w:cs="方正小标宋简体"/>
          <w:bCs/>
          <w:spacing w:val="15"/>
          <w:sz w:val="44"/>
          <w:szCs w:val="44"/>
          <w:highlight w:val="none"/>
        </w:rPr>
      </w:pPr>
      <w:r>
        <w:rPr>
          <w:rFonts w:hint="eastAsia" w:ascii="方正小标宋简体" w:hAnsi="方正小标宋简体" w:eastAsia="方正小标宋简体" w:cs="方正小标宋简体"/>
          <w:bCs/>
          <w:spacing w:val="15"/>
          <w:sz w:val="44"/>
          <w:szCs w:val="44"/>
          <w:highlight w:val="none"/>
          <w:lang w:val="en-US" w:eastAsia="zh-CN"/>
        </w:rPr>
        <w:fldChar w:fldCharType="begin"/>
      </w:r>
      <w:r>
        <w:rPr>
          <w:rFonts w:hint="eastAsia" w:ascii="方正小标宋简体" w:hAnsi="方正小标宋简体" w:eastAsia="方正小标宋简体" w:cs="方正小标宋简体"/>
          <w:bCs/>
          <w:spacing w:val="15"/>
          <w:sz w:val="44"/>
          <w:szCs w:val="44"/>
          <w:highlight w:val="none"/>
          <w:lang w:val="en-US" w:eastAsia="zh-CN"/>
        </w:rPr>
        <w:instrText xml:space="preserve">MERGEFIELD ${page855778723.ds388518707_V_RPT_BAS_AGENCY_INFO_NAME}</w:instrText>
      </w:r>
      <w:r>
        <w:rPr>
          <w:rFonts w:hint="eastAsia" w:ascii="方正小标宋简体" w:hAnsi="方正小标宋简体" w:eastAsia="方正小标宋简体" w:cs="方正小标宋简体"/>
          <w:bCs/>
          <w:spacing w:val="15"/>
          <w:sz w:val="44"/>
          <w:szCs w:val="44"/>
          <w:highlight w:val="none"/>
          <w:lang w:val="en-US" w:eastAsia="zh-CN"/>
        </w:rPr>
        <w:fldChar w:fldCharType="separate"/>
      </w:r>
      <w:r>
        <w:rPr>
          <w:rFonts w:hint="eastAsia" w:ascii="方正小标宋简体" w:hAnsi="方正小标宋简体" w:eastAsia="方正小标宋简体" w:cs="方正小标宋简体"/>
          <w:bCs/>
          <w:spacing w:val="15"/>
          <w:sz w:val="44"/>
          <w:szCs w:val="44"/>
          <w:highlight w:val="none"/>
          <w:lang w:val="en-US" w:eastAsia="zh-CN"/>
        </w:rPr>
        <w:t>衢州市工人文化宫</w:t>
      </w:r>
      <w:r>
        <w:fldChar w:fldCharType="end"/>
      </w:r>
      <w:r>
        <w:rPr>
          <w:rFonts w:hint="eastAsia" w:ascii="方正小标宋简体" w:hAnsi="方正小标宋简体" w:eastAsia="方正小标宋简体" w:cs="方正小标宋简体"/>
          <w:bCs/>
          <w:spacing w:val="15"/>
          <w:sz w:val="44"/>
          <w:szCs w:val="44"/>
          <w:highlight w:val="none"/>
          <w:lang w:val="en-US" w:eastAsia="zh-CN"/>
        </w:rPr>
        <w:t>2023</w:t>
      </w:r>
      <w:r>
        <w:rPr>
          <w:rFonts w:hint="eastAsia" w:ascii="方正小标宋简体" w:hAnsi="方正小标宋简体" w:eastAsia="方正小标宋简体" w:cs="方正小标宋简体"/>
          <w:bCs/>
          <w:spacing w:val="15"/>
          <w:sz w:val="44"/>
          <w:szCs w:val="44"/>
          <w:highlight w:val="none"/>
        </w:rPr>
        <w:t>年</w:t>
      </w:r>
      <w:r>
        <w:rPr>
          <w:rFonts w:hint="eastAsia" w:ascii="方正小标宋简体" w:hAnsi="方正小标宋简体" w:eastAsia="方正小标宋简体" w:cs="方正小标宋简体"/>
          <w:bCs/>
          <w:spacing w:val="15"/>
          <w:sz w:val="44"/>
          <w:szCs w:val="44"/>
          <w:highlight w:val="none"/>
          <w:lang w:val="en-US" w:eastAsia="zh-CN"/>
        </w:rPr>
        <w:t>单位</w:t>
      </w:r>
      <w:r>
        <w:rPr>
          <w:rFonts w:hint="eastAsia" w:ascii="方正小标宋简体" w:hAnsi="方正小标宋简体" w:eastAsia="方正小标宋简体" w:cs="方正小标宋简体"/>
          <w:bCs/>
          <w:spacing w:val="15"/>
          <w:sz w:val="44"/>
          <w:szCs w:val="44"/>
          <w:highlight w:val="none"/>
        </w:rPr>
        <w:t>预算</w:t>
      </w:r>
    </w:p>
    <w:p>
      <w:pPr>
        <w:keepNext w:val="0"/>
        <w:keepLines w:val="0"/>
        <w:pageBreakBefore w:val="0"/>
        <w:kinsoku/>
        <w:wordWrap/>
        <w:overflowPunct/>
        <w:topLinePunct w:val="0"/>
        <w:autoSpaceDE/>
        <w:autoSpaceDN/>
        <w:bidi w:val="0"/>
        <w:adjustRightInd/>
        <w:snapToGrid/>
        <w:spacing w:beforeLines="0" w:afterLines="0" w:line="560" w:lineRule="exact"/>
        <w:ind w:right="0" w:rightChars="0" w:firstLine="590" w:firstLineChars="196"/>
        <w:textAlignment w:val="auto"/>
        <w:outlineLvl w:val="9"/>
        <w:rPr>
          <w:rStyle w:val="10"/>
          <w:rFonts w:hint="eastAsia"/>
          <w:color w:val="000000"/>
          <w:sz w:val="30"/>
          <w:szCs w:val="30"/>
          <w:highlight w:val="none"/>
        </w:rPr>
      </w:pP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jc w:val="center"/>
        <w:textAlignment w:val="auto"/>
        <w:outlineLvl w:val="9"/>
        <w:rPr>
          <w:rStyle w:val="10"/>
          <w:rFonts w:hint="eastAsia" w:ascii="黑体" w:eastAsia="黑体"/>
          <w:b w:val="0"/>
          <w:color w:val="000000"/>
          <w:sz w:val="32"/>
          <w:szCs w:val="32"/>
          <w:highlight w:val="yellow"/>
          <w:lang w:eastAsia="zh-CN"/>
        </w:rPr>
      </w:pP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jc w:val="center"/>
        <w:textAlignment w:val="auto"/>
        <w:outlineLvl w:val="9"/>
        <w:rPr>
          <w:rStyle w:val="10"/>
          <w:rFonts w:hint="eastAsia" w:ascii="黑体" w:eastAsia="黑体"/>
          <w:b w:val="0"/>
          <w:color w:val="000000"/>
          <w:sz w:val="32"/>
          <w:szCs w:val="32"/>
          <w:highlight w:val="yellow"/>
          <w:lang w:eastAsia="zh-CN"/>
        </w:rPr>
      </w:pP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jc w:val="center"/>
        <w:textAlignment w:val="auto"/>
        <w:outlineLvl w:val="9"/>
        <w:rPr>
          <w:rStyle w:val="10"/>
          <w:rFonts w:hint="eastAsia" w:ascii="黑体" w:eastAsia="黑体"/>
          <w:b w:val="0"/>
          <w:color w:val="000000"/>
          <w:sz w:val="32"/>
          <w:szCs w:val="32"/>
          <w:highlight w:val="yellow"/>
          <w:lang w:eastAsia="zh-CN"/>
        </w:rPr>
      </w:pP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jc w:val="center"/>
        <w:textAlignment w:val="auto"/>
        <w:outlineLvl w:val="9"/>
        <w:rPr>
          <w:rStyle w:val="10"/>
          <w:rFonts w:hint="eastAsia" w:ascii="黑体" w:eastAsia="黑体"/>
          <w:b w:val="0"/>
          <w:color w:val="000000"/>
          <w:sz w:val="32"/>
          <w:szCs w:val="32"/>
          <w:highlight w:val="yellow"/>
          <w:lang w:eastAsia="zh-CN"/>
        </w:rPr>
      </w:pP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jc w:val="center"/>
        <w:textAlignment w:val="auto"/>
        <w:outlineLvl w:val="9"/>
        <w:rPr>
          <w:rStyle w:val="10"/>
          <w:rFonts w:hint="eastAsia" w:ascii="黑体" w:eastAsia="黑体"/>
          <w:b w:val="0"/>
          <w:color w:val="000000"/>
          <w:sz w:val="32"/>
          <w:szCs w:val="32"/>
          <w:highlight w:val="yellow"/>
          <w:lang w:eastAsia="zh-CN"/>
        </w:rPr>
      </w:pP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jc w:val="center"/>
        <w:textAlignment w:val="auto"/>
        <w:outlineLvl w:val="9"/>
        <w:rPr>
          <w:rStyle w:val="10"/>
          <w:rFonts w:hint="eastAsia" w:ascii="黑体" w:eastAsia="黑体"/>
          <w:b w:val="0"/>
          <w:color w:val="000000"/>
          <w:sz w:val="32"/>
          <w:szCs w:val="32"/>
          <w:highlight w:val="yellow"/>
          <w:lang w:eastAsia="zh-CN"/>
        </w:rPr>
      </w:pP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jc w:val="center"/>
        <w:textAlignment w:val="auto"/>
        <w:outlineLvl w:val="9"/>
        <w:rPr>
          <w:rStyle w:val="10"/>
          <w:rFonts w:hint="eastAsia" w:ascii="黑体" w:eastAsia="黑体"/>
          <w:b w:val="0"/>
          <w:color w:val="000000"/>
          <w:sz w:val="32"/>
          <w:szCs w:val="32"/>
          <w:highlight w:val="yellow"/>
          <w:lang w:eastAsia="zh-CN"/>
        </w:rPr>
      </w:pP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jc w:val="center"/>
        <w:textAlignment w:val="auto"/>
        <w:outlineLvl w:val="9"/>
        <w:rPr>
          <w:rStyle w:val="10"/>
          <w:rFonts w:hint="eastAsia" w:ascii="黑体" w:eastAsia="黑体"/>
          <w:b w:val="0"/>
          <w:color w:val="000000"/>
          <w:sz w:val="32"/>
          <w:szCs w:val="32"/>
          <w:highlight w:val="yellow"/>
          <w:lang w:eastAsia="zh-CN"/>
        </w:rPr>
      </w:pP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jc w:val="center"/>
        <w:textAlignment w:val="auto"/>
        <w:outlineLvl w:val="9"/>
        <w:rPr>
          <w:rStyle w:val="10"/>
          <w:rFonts w:hint="eastAsia" w:ascii="黑体" w:eastAsia="黑体"/>
          <w:b w:val="0"/>
          <w:color w:val="000000"/>
          <w:sz w:val="32"/>
          <w:szCs w:val="32"/>
          <w:highlight w:val="yellow"/>
          <w:lang w:eastAsia="zh-CN"/>
        </w:rPr>
      </w:pP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jc w:val="center"/>
        <w:textAlignment w:val="auto"/>
        <w:outlineLvl w:val="9"/>
        <w:rPr>
          <w:rStyle w:val="10"/>
          <w:rFonts w:hint="eastAsia" w:ascii="黑体" w:eastAsia="黑体"/>
          <w:b w:val="0"/>
          <w:color w:val="000000"/>
          <w:sz w:val="32"/>
          <w:szCs w:val="32"/>
          <w:highlight w:val="yellow"/>
          <w:lang w:eastAsia="zh-CN"/>
        </w:rPr>
      </w:pP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jc w:val="center"/>
        <w:textAlignment w:val="auto"/>
        <w:outlineLvl w:val="9"/>
        <w:rPr>
          <w:rStyle w:val="10"/>
          <w:rFonts w:hint="eastAsia" w:ascii="黑体" w:eastAsia="黑体"/>
          <w:b w:val="0"/>
          <w:color w:val="000000"/>
          <w:sz w:val="32"/>
          <w:szCs w:val="32"/>
          <w:highlight w:val="yellow"/>
          <w:lang w:eastAsia="zh-CN"/>
        </w:rPr>
      </w:pP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jc w:val="center"/>
        <w:textAlignment w:val="auto"/>
        <w:outlineLvl w:val="9"/>
        <w:rPr>
          <w:rStyle w:val="10"/>
          <w:rFonts w:hint="eastAsia" w:ascii="黑体" w:eastAsia="黑体"/>
          <w:b w:val="0"/>
          <w:color w:val="000000"/>
          <w:sz w:val="32"/>
          <w:szCs w:val="32"/>
          <w:highlight w:val="yellow"/>
          <w:lang w:eastAsia="zh-CN"/>
        </w:rPr>
      </w:pP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jc w:val="center"/>
        <w:textAlignment w:val="auto"/>
        <w:outlineLvl w:val="9"/>
        <w:rPr>
          <w:rStyle w:val="10"/>
          <w:rFonts w:hint="eastAsia" w:ascii="黑体" w:eastAsia="黑体"/>
          <w:b w:val="0"/>
          <w:color w:val="000000"/>
          <w:sz w:val="32"/>
          <w:szCs w:val="32"/>
          <w:highlight w:val="yellow"/>
          <w:lang w:eastAsia="zh-CN"/>
        </w:rPr>
      </w:pPr>
    </w:p>
    <w:p>
      <w:pPr>
        <w:keepNext w:val="0"/>
        <w:keepLines w:val="0"/>
        <w:pageBreakBefore w:val="0"/>
        <w:kinsoku/>
        <w:wordWrap/>
        <w:overflowPunct/>
        <w:topLinePunct w:val="0"/>
        <w:autoSpaceDE/>
        <w:autoSpaceDN/>
        <w:bidi w:val="0"/>
        <w:adjustRightInd/>
        <w:snapToGrid/>
        <w:spacing w:beforeLines="0" w:afterLines="0" w:line="520" w:lineRule="exact"/>
        <w:ind w:right="0" w:rightChars="0"/>
        <w:jc w:val="both"/>
        <w:textAlignment w:val="auto"/>
        <w:outlineLvl w:val="9"/>
        <w:rPr>
          <w:rStyle w:val="10"/>
          <w:rFonts w:hint="eastAsia" w:ascii="黑体" w:eastAsia="黑体"/>
          <w:b w:val="0"/>
          <w:color w:val="000000"/>
          <w:sz w:val="32"/>
          <w:szCs w:val="32"/>
          <w:highlight w:val="yellow"/>
          <w:lang w:eastAsia="zh-CN"/>
        </w:rPr>
      </w:pP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jc w:val="center"/>
        <w:textAlignment w:val="auto"/>
        <w:outlineLvl w:val="9"/>
        <w:rPr>
          <w:rStyle w:val="10"/>
          <w:rFonts w:hint="default" w:ascii="黑体" w:eastAsia="黑体"/>
          <w:b w:val="0"/>
          <w:color w:val="000000"/>
          <w:sz w:val="32"/>
          <w:szCs w:val="32"/>
          <w:highlight w:val="none"/>
          <w:lang w:val="en-US" w:eastAsia="zh-CN"/>
        </w:rPr>
      </w:pPr>
      <w:r>
        <w:rPr>
          <w:rStyle w:val="10"/>
          <w:rFonts w:hint="eastAsia" w:ascii="黑体" w:eastAsia="黑体"/>
          <w:b w:val="0"/>
          <w:color w:val="000000"/>
          <w:sz w:val="32"/>
          <w:szCs w:val="32"/>
          <w:highlight w:val="none"/>
          <w:lang w:val="en-US" w:eastAsia="zh-CN"/>
        </w:rPr>
        <w:t>目录</w:t>
      </w:r>
    </w:p>
    <w:p>
      <w:pPr>
        <w:keepNext w:val="0"/>
        <w:keepLines w:val="0"/>
        <w:pageBreakBefore w:val="0"/>
        <w:kinsoku/>
        <w:wordWrap/>
        <w:overflowPunct/>
        <w:topLinePunct w:val="0"/>
        <w:autoSpaceDE/>
        <w:autoSpaceDN/>
        <w:bidi w:val="0"/>
        <w:adjustRightInd/>
        <w:snapToGrid/>
        <w:spacing w:beforeLines="0" w:afterLines="0" w:line="520" w:lineRule="exact"/>
        <w:ind w:right="0" w:rightChars="0"/>
        <w:textAlignment w:val="auto"/>
        <w:outlineLvl w:val="9"/>
        <w:rPr>
          <w:rFonts w:hint="default" w:ascii="Times New Roman" w:hAnsi="Times New Roman" w:eastAsia="黑体"/>
          <w:sz w:val="32"/>
        </w:rPr>
      </w:pPr>
      <w:r>
        <w:rPr>
          <w:rFonts w:hint="eastAsia" w:ascii="黑体" w:eastAsia="黑体"/>
          <w:color w:val="000000"/>
          <w:sz w:val="32"/>
          <w:highlight w:val="white"/>
        </w:rPr>
        <w:t>一、</w:t>
      </w:r>
      <w:r>
        <w:rPr>
          <w:rFonts w:hint="eastAsia" w:ascii="黑体" w:eastAsia="黑体"/>
          <w:color w:val="000000"/>
          <w:sz w:val="32"/>
          <w:highlight w:val="white"/>
          <w:lang w:val="en-US" w:eastAsia="zh-CN"/>
        </w:rPr>
        <w:t>单位</w:t>
      </w:r>
      <w:r>
        <w:rPr>
          <w:rStyle w:val="10"/>
          <w:rFonts w:hint="eastAsia" w:ascii="黑体" w:eastAsia="黑体"/>
          <w:b w:val="0"/>
          <w:color w:val="000000"/>
          <w:sz w:val="32"/>
          <w:szCs w:val="32"/>
          <w:highlight w:val="none"/>
        </w:rPr>
        <w:t>概况</w:t>
      </w:r>
    </w:p>
    <w:p>
      <w:pPr>
        <w:autoSpaceDE w:val="0"/>
        <w:autoSpaceDN w:val="0"/>
        <w:adjustRightInd w:val="0"/>
        <w:ind w:leftChars="200"/>
        <w:jc w:val="left"/>
        <w:rPr>
          <w:rFonts w:hint="eastAsia" w:ascii="楷体_GB2312" w:hAnsi="楷体_GB2312" w:eastAsia="楷体_GB2312" w:cs="楷体_GB2312"/>
          <w:b w:val="0"/>
          <w:bCs/>
          <w:sz w:val="32"/>
          <w:szCs w:val="32"/>
          <w:highlight w:val="none"/>
        </w:rPr>
      </w:pPr>
      <w:r>
        <w:rPr>
          <w:rFonts w:hint="eastAsia" w:ascii="楷体_GB2312" w:hAnsi="楷体_GB2312" w:eastAsia="楷体_GB2312" w:cs="楷体_GB2312"/>
          <w:b w:val="0"/>
          <w:bCs/>
          <w:sz w:val="32"/>
          <w:szCs w:val="32"/>
          <w:highlight w:val="none"/>
        </w:rPr>
        <w:t>（一）主要职能</w:t>
      </w:r>
    </w:p>
    <w:p>
      <w:pPr>
        <w:autoSpaceDE w:val="0"/>
        <w:autoSpaceDN w:val="0"/>
        <w:adjustRightInd w:val="0"/>
        <w:ind w:leftChars="200"/>
        <w:jc w:val="left"/>
        <w:rPr>
          <w:rFonts w:hint="default" w:ascii="楷体_GB2312" w:hAnsi="楷体_GB2312" w:eastAsia="楷体_GB2312" w:cs="楷体_GB2312"/>
          <w:b w:val="0"/>
          <w:bCs/>
          <w:sz w:val="32"/>
          <w:szCs w:val="32"/>
          <w:highlight w:val="none"/>
        </w:rPr>
      </w:pPr>
      <w:r>
        <w:rPr>
          <w:rFonts w:hint="eastAsia" w:ascii="楷体_GB2312" w:hAnsi="楷体_GB2312" w:eastAsia="楷体_GB2312" w:cs="楷体_GB2312"/>
          <w:b w:val="0"/>
          <w:bCs/>
          <w:sz w:val="32"/>
          <w:szCs w:val="32"/>
          <w:highlight w:val="none"/>
        </w:rPr>
        <w:t>（二）</w:t>
      </w:r>
      <w:r>
        <w:rPr>
          <w:rFonts w:hint="eastAsia" w:ascii="楷体_GB2312" w:hAnsi="楷体_GB2312" w:eastAsia="楷体_GB2312" w:cs="楷体_GB2312"/>
          <w:b w:val="0"/>
          <w:bCs/>
          <w:sz w:val="32"/>
          <w:szCs w:val="32"/>
          <w:highlight w:val="none"/>
          <w:lang w:val="en-US" w:eastAsia="zh-CN"/>
        </w:rPr>
        <w:t>单位</w:t>
      </w:r>
      <w:r>
        <w:rPr>
          <w:rFonts w:hint="eastAsia" w:ascii="楷体_GB2312" w:hAnsi="楷体_GB2312" w:eastAsia="楷体_GB2312" w:cs="楷体_GB2312"/>
          <w:b w:val="0"/>
          <w:bCs/>
          <w:sz w:val="32"/>
          <w:szCs w:val="32"/>
          <w:highlight w:val="none"/>
        </w:rPr>
        <w:t>机构设置情况</w:t>
      </w:r>
    </w:p>
    <w:p>
      <w:pPr>
        <w:keepNext w:val="0"/>
        <w:keepLines w:val="0"/>
        <w:pageBreakBefore w:val="0"/>
        <w:kinsoku/>
        <w:wordWrap/>
        <w:overflowPunct/>
        <w:topLinePunct w:val="0"/>
        <w:autoSpaceDE/>
        <w:autoSpaceDN/>
        <w:bidi w:val="0"/>
        <w:adjustRightInd/>
        <w:snapToGrid/>
        <w:spacing w:beforeLines="0" w:afterLines="0" w:line="520" w:lineRule="exact"/>
        <w:ind w:right="0" w:rightChars="0"/>
        <w:textAlignment w:val="auto"/>
        <w:outlineLvl w:val="9"/>
        <w:rPr>
          <w:rStyle w:val="10"/>
          <w:rFonts w:hint="eastAsia" w:ascii="黑体" w:eastAsia="黑体"/>
          <w:b w:val="0"/>
          <w:color w:val="000000"/>
          <w:sz w:val="32"/>
          <w:szCs w:val="32"/>
          <w:highlight w:val="none"/>
          <w:lang w:eastAsia="zh-CN"/>
        </w:rPr>
      </w:pPr>
      <w:r>
        <w:rPr>
          <w:rStyle w:val="10"/>
          <w:rFonts w:hint="eastAsia" w:ascii="黑体" w:eastAsia="黑体"/>
          <w:b w:val="0"/>
          <w:color w:val="000000"/>
          <w:sz w:val="32"/>
          <w:szCs w:val="32"/>
          <w:highlight w:val="none"/>
          <w:lang w:eastAsia="zh-CN"/>
        </w:rPr>
        <w:t>二、</w:t>
      </w:r>
      <w:r>
        <w:rPr>
          <w:rStyle w:val="10"/>
          <w:rFonts w:hint="eastAsia" w:ascii="黑体" w:eastAsia="黑体"/>
          <w:b w:val="0"/>
          <w:color w:val="000000"/>
          <w:sz w:val="32"/>
          <w:szCs w:val="32"/>
          <w:highlight w:val="none"/>
          <w:lang w:val="en-US" w:eastAsia="zh-CN"/>
        </w:rPr>
        <w:t>2023</w:t>
      </w:r>
      <w:r>
        <w:rPr>
          <w:rStyle w:val="10"/>
          <w:rFonts w:hint="eastAsia" w:ascii="黑体" w:eastAsia="黑体"/>
          <w:b w:val="0"/>
          <w:color w:val="000000"/>
          <w:sz w:val="32"/>
          <w:szCs w:val="32"/>
          <w:highlight w:val="none"/>
        </w:rPr>
        <w:t>年</w:t>
      </w:r>
      <w:r>
        <w:rPr>
          <w:rStyle w:val="10"/>
          <w:rFonts w:hint="eastAsia" w:ascii="黑体" w:eastAsia="黑体"/>
          <w:b w:val="0"/>
          <w:color w:val="000000"/>
          <w:sz w:val="32"/>
          <w:szCs w:val="32"/>
          <w:highlight w:val="none"/>
        </w:rPr>
        <w:fldChar w:fldCharType="begin"/>
      </w:r>
      <w:r>
        <w:rPr>
          <w:rStyle w:val="10"/>
          <w:rFonts w:hint="eastAsia" w:ascii="黑体" w:eastAsia="黑体"/>
          <w:b w:val="0"/>
          <w:color w:val="000000"/>
          <w:sz w:val="32"/>
          <w:szCs w:val="32"/>
          <w:highlight w:val="none"/>
        </w:rPr>
        <w:instrText xml:space="preserve">MERGEFIELD ${page855778723.ds388518707_V_RPT_BAS_AGENCY_INFO_NAME}</w:instrText>
      </w:r>
      <w:r>
        <w:rPr>
          <w:rStyle w:val="10"/>
          <w:rFonts w:hint="eastAsia" w:ascii="黑体" w:eastAsia="黑体"/>
          <w:b w:val="0"/>
          <w:color w:val="000000"/>
          <w:sz w:val="32"/>
          <w:szCs w:val="32"/>
          <w:highlight w:val="none"/>
        </w:rPr>
        <w:fldChar w:fldCharType="separate"/>
      </w:r>
      <w:r>
        <w:rPr>
          <w:rStyle w:val="10"/>
          <w:rFonts w:hint="eastAsia" w:ascii="黑体" w:eastAsia="黑体"/>
          <w:b w:val="0"/>
          <w:color w:val="000000"/>
          <w:sz w:val="32"/>
          <w:szCs w:val="32"/>
          <w:highlight w:val="none"/>
        </w:rPr>
        <w:t>衢州市工人文化宫</w:t>
      </w:r>
      <w:r>
        <w:fldChar w:fldCharType="end"/>
      </w:r>
      <w:r>
        <w:rPr>
          <w:rStyle w:val="10"/>
          <w:rFonts w:hint="eastAsia" w:ascii="黑体" w:eastAsia="黑体"/>
          <w:b w:val="0"/>
          <w:color w:val="000000"/>
          <w:sz w:val="32"/>
          <w:szCs w:val="32"/>
          <w:highlight w:val="none"/>
          <w:lang w:val="en-US" w:eastAsia="zh-CN"/>
        </w:rPr>
        <w:t>单位</w:t>
      </w:r>
      <w:r>
        <w:rPr>
          <w:rStyle w:val="10"/>
          <w:rFonts w:hint="eastAsia" w:ascii="黑体" w:eastAsia="黑体"/>
          <w:b w:val="0"/>
          <w:color w:val="000000"/>
          <w:sz w:val="32"/>
          <w:szCs w:val="32"/>
          <w:highlight w:val="none"/>
        </w:rPr>
        <w:t>预算安排情况说明</w:t>
      </w:r>
    </w:p>
    <w:p>
      <w:pPr>
        <w:autoSpaceDE w:val="0"/>
        <w:autoSpaceDN w:val="0"/>
        <w:adjustRightInd w:val="0"/>
        <w:ind w:leftChars="200"/>
        <w:jc w:val="left"/>
        <w:rPr>
          <w:rFonts w:hint="eastAsia" w:ascii="楷体_GB2312" w:hAnsi="楷体_GB2312" w:eastAsia="楷体_GB2312" w:cs="楷体_GB2312"/>
          <w:b w:val="0"/>
          <w:bCs/>
          <w:sz w:val="32"/>
          <w:szCs w:val="32"/>
          <w:highlight w:val="none"/>
        </w:rPr>
      </w:pPr>
      <w:r>
        <w:rPr>
          <w:rFonts w:hint="eastAsia" w:ascii="楷体_GB2312" w:hAnsi="楷体_GB2312" w:eastAsia="楷体_GB2312" w:cs="楷体_GB2312"/>
          <w:b w:val="0"/>
          <w:bCs/>
          <w:sz w:val="32"/>
          <w:szCs w:val="32"/>
          <w:highlight w:val="none"/>
        </w:rPr>
        <w:t>（一）</w:t>
      </w:r>
      <w:r>
        <w:rPr>
          <w:rFonts w:hint="eastAsia" w:ascii="楷体_GB2312" w:hAnsi="楷体_GB2312" w:eastAsia="楷体_GB2312" w:cs="楷体_GB2312"/>
          <w:b w:val="0"/>
          <w:bCs/>
          <w:sz w:val="32"/>
          <w:szCs w:val="32"/>
          <w:highlight w:val="none"/>
          <w:lang w:eastAsia="zh-CN"/>
        </w:rPr>
        <w:t>关于</w:t>
      </w:r>
      <w:r>
        <w:rPr>
          <w:rFonts w:hint="eastAsia" w:ascii="楷体_GB2312" w:hAnsi="楷体_GB2312" w:eastAsia="楷体_GB2312" w:cs="楷体_GB2312"/>
          <w:b w:val="0"/>
          <w:bCs/>
          <w:sz w:val="32"/>
          <w:szCs w:val="32"/>
          <w:highlight w:val="none"/>
          <w:lang w:eastAsia="zh-CN"/>
        </w:rPr>
        <w:fldChar w:fldCharType="begin"/>
      </w:r>
      <w:r>
        <w:rPr>
          <w:rFonts w:hint="eastAsia" w:ascii="楷体_GB2312" w:hAnsi="楷体_GB2312" w:eastAsia="楷体_GB2312" w:cs="楷体_GB2312"/>
          <w:b w:val="0"/>
          <w:bCs/>
          <w:sz w:val="32"/>
          <w:szCs w:val="32"/>
          <w:highlight w:val="none"/>
          <w:lang w:eastAsia="zh-CN"/>
        </w:rPr>
        <w:instrText xml:space="preserve">MERGEFIELD ${page855778723.ds388518707_V_RPT_BAS_AGENCY_INFO_NAME}</w:instrText>
      </w:r>
      <w:r>
        <w:rPr>
          <w:rFonts w:hint="eastAsia" w:ascii="楷体_GB2312" w:hAnsi="楷体_GB2312" w:eastAsia="楷体_GB2312" w:cs="楷体_GB2312"/>
          <w:b w:val="0"/>
          <w:bCs/>
          <w:sz w:val="32"/>
          <w:szCs w:val="32"/>
          <w:highlight w:val="none"/>
          <w:lang w:eastAsia="zh-CN"/>
        </w:rPr>
        <w:fldChar w:fldCharType="separate"/>
      </w:r>
      <w:r>
        <w:rPr>
          <w:rFonts w:hint="eastAsia" w:ascii="楷体_GB2312" w:hAnsi="楷体_GB2312" w:eastAsia="楷体_GB2312" w:cs="楷体_GB2312"/>
          <w:b w:val="0"/>
          <w:bCs/>
          <w:sz w:val="32"/>
          <w:szCs w:val="32"/>
          <w:highlight w:val="none"/>
          <w:lang w:eastAsia="zh-CN"/>
        </w:rPr>
        <w:t>衢州市工人文化宫</w:t>
      </w:r>
      <w:r>
        <w:fldChar w:fldCharType="end"/>
      </w:r>
      <w:r>
        <w:rPr>
          <w:rFonts w:hint="eastAsia" w:ascii="楷体_GB2312" w:hAnsi="楷体_GB2312" w:eastAsia="楷体_GB2312" w:cs="楷体_GB2312"/>
          <w:b w:val="0"/>
          <w:bCs/>
          <w:sz w:val="32"/>
          <w:szCs w:val="32"/>
          <w:highlight w:val="none"/>
          <w:lang w:val="en-US" w:eastAsia="zh-CN"/>
        </w:rPr>
        <w:t>2023</w:t>
      </w:r>
      <w:r>
        <w:rPr>
          <w:rFonts w:hint="eastAsia" w:ascii="楷体_GB2312" w:hAnsi="楷体_GB2312" w:eastAsia="楷体_GB2312" w:cs="楷体_GB2312"/>
          <w:b w:val="0"/>
          <w:bCs/>
          <w:sz w:val="32"/>
          <w:szCs w:val="32"/>
          <w:highlight w:val="none"/>
        </w:rPr>
        <w:t>年</w:t>
      </w:r>
      <w:r>
        <w:rPr>
          <w:rFonts w:hint="eastAsia" w:ascii="楷体_GB2312" w:hAnsi="楷体_GB2312" w:eastAsia="楷体_GB2312" w:cs="楷体_GB2312"/>
          <w:b w:val="0"/>
          <w:bCs/>
          <w:sz w:val="32"/>
          <w:szCs w:val="32"/>
          <w:highlight w:val="none"/>
          <w:lang w:eastAsia="zh-CN"/>
        </w:rPr>
        <w:t>收支预算情况的总体说明</w:t>
      </w:r>
    </w:p>
    <w:p>
      <w:pPr>
        <w:autoSpaceDE w:val="0"/>
        <w:autoSpaceDN w:val="0"/>
        <w:adjustRightInd w:val="0"/>
        <w:ind w:leftChars="200"/>
        <w:jc w:val="left"/>
        <w:rPr>
          <w:rFonts w:hint="eastAsia" w:ascii="楷体_GB2312" w:hAnsi="楷体_GB2312" w:eastAsia="楷体_GB2312" w:cs="楷体_GB2312"/>
          <w:b w:val="0"/>
          <w:bCs/>
          <w:sz w:val="32"/>
          <w:szCs w:val="32"/>
          <w:highlight w:val="none"/>
        </w:rPr>
      </w:pPr>
      <w:r>
        <w:rPr>
          <w:rFonts w:hint="eastAsia" w:ascii="楷体_GB2312" w:hAnsi="楷体_GB2312" w:eastAsia="楷体_GB2312" w:cs="楷体_GB2312"/>
          <w:b w:val="0"/>
          <w:bCs/>
          <w:sz w:val="32"/>
          <w:szCs w:val="32"/>
          <w:highlight w:val="none"/>
          <w:lang w:val="en-US" w:eastAsia="zh-CN"/>
        </w:rPr>
        <w:t>（二）</w:t>
      </w:r>
      <w:r>
        <w:rPr>
          <w:rFonts w:hint="eastAsia" w:ascii="楷体_GB2312" w:hAnsi="楷体_GB2312" w:eastAsia="楷体_GB2312" w:cs="楷体_GB2312"/>
          <w:b w:val="0"/>
          <w:bCs/>
          <w:sz w:val="32"/>
          <w:szCs w:val="32"/>
          <w:highlight w:val="none"/>
          <w:lang w:eastAsia="zh-CN"/>
        </w:rPr>
        <w:t>关于</w:t>
      </w:r>
      <w:r>
        <w:rPr>
          <w:rFonts w:hint="eastAsia" w:ascii="楷体_GB2312" w:hAnsi="楷体_GB2312" w:eastAsia="楷体_GB2312" w:cs="楷体_GB2312"/>
          <w:b w:val="0"/>
          <w:bCs/>
          <w:sz w:val="32"/>
          <w:szCs w:val="32"/>
          <w:highlight w:val="none"/>
          <w:lang w:eastAsia="zh-CN"/>
        </w:rPr>
        <w:fldChar w:fldCharType="begin"/>
      </w:r>
      <w:r>
        <w:rPr>
          <w:rFonts w:hint="eastAsia" w:ascii="楷体_GB2312" w:hAnsi="楷体_GB2312" w:eastAsia="楷体_GB2312" w:cs="楷体_GB2312"/>
          <w:b w:val="0"/>
          <w:bCs/>
          <w:sz w:val="32"/>
          <w:szCs w:val="32"/>
          <w:highlight w:val="none"/>
          <w:lang w:eastAsia="zh-CN"/>
        </w:rPr>
        <w:instrText xml:space="preserve">MERGEFIELD ${page855778723.ds388518707_V_RPT_BAS_AGENCY_INFO_NAME}</w:instrText>
      </w:r>
      <w:r>
        <w:rPr>
          <w:rFonts w:hint="eastAsia" w:ascii="楷体_GB2312" w:hAnsi="楷体_GB2312" w:eastAsia="楷体_GB2312" w:cs="楷体_GB2312"/>
          <w:b w:val="0"/>
          <w:bCs/>
          <w:sz w:val="32"/>
          <w:szCs w:val="32"/>
          <w:highlight w:val="none"/>
          <w:lang w:eastAsia="zh-CN"/>
        </w:rPr>
        <w:fldChar w:fldCharType="separate"/>
      </w:r>
      <w:r>
        <w:rPr>
          <w:rFonts w:hint="eastAsia" w:ascii="楷体_GB2312" w:hAnsi="楷体_GB2312" w:eastAsia="楷体_GB2312" w:cs="楷体_GB2312"/>
          <w:b w:val="0"/>
          <w:bCs/>
          <w:sz w:val="32"/>
          <w:szCs w:val="32"/>
          <w:highlight w:val="none"/>
          <w:lang w:eastAsia="zh-CN"/>
        </w:rPr>
        <w:t>衢州市工人文化宫</w:t>
      </w:r>
      <w:r>
        <w:fldChar w:fldCharType="end"/>
      </w:r>
      <w:r>
        <w:rPr>
          <w:rFonts w:hint="eastAsia" w:ascii="楷体_GB2312" w:hAnsi="楷体_GB2312" w:eastAsia="楷体_GB2312" w:cs="楷体_GB2312"/>
          <w:b w:val="0"/>
          <w:bCs/>
          <w:sz w:val="32"/>
          <w:szCs w:val="32"/>
          <w:highlight w:val="none"/>
          <w:lang w:val="en-US" w:eastAsia="zh-CN"/>
        </w:rPr>
        <w:t>2023</w:t>
      </w:r>
      <w:r>
        <w:rPr>
          <w:rFonts w:hint="eastAsia" w:ascii="楷体_GB2312" w:hAnsi="楷体_GB2312" w:eastAsia="楷体_GB2312" w:cs="楷体_GB2312"/>
          <w:b w:val="0"/>
          <w:bCs/>
          <w:sz w:val="32"/>
          <w:szCs w:val="32"/>
          <w:highlight w:val="none"/>
        </w:rPr>
        <w:t>年收入预算</w:t>
      </w:r>
      <w:r>
        <w:rPr>
          <w:rFonts w:hint="eastAsia" w:ascii="楷体_GB2312" w:hAnsi="楷体_GB2312" w:eastAsia="楷体_GB2312" w:cs="楷体_GB2312"/>
          <w:b w:val="0"/>
          <w:bCs/>
          <w:sz w:val="32"/>
          <w:szCs w:val="32"/>
          <w:highlight w:val="none"/>
          <w:lang w:eastAsia="zh-CN"/>
        </w:rPr>
        <w:t>情况说明</w:t>
      </w:r>
    </w:p>
    <w:p>
      <w:pPr>
        <w:autoSpaceDE w:val="0"/>
        <w:autoSpaceDN w:val="0"/>
        <w:adjustRightInd w:val="0"/>
        <w:ind w:leftChars="200"/>
        <w:jc w:val="left"/>
        <w:rPr>
          <w:rFonts w:hint="eastAsia" w:ascii="楷体_GB2312" w:hAnsi="楷体_GB2312" w:eastAsia="楷体_GB2312" w:cs="楷体_GB2312"/>
          <w:b w:val="0"/>
          <w:bCs/>
          <w:sz w:val="32"/>
          <w:szCs w:val="32"/>
          <w:highlight w:val="none"/>
        </w:rPr>
      </w:pPr>
      <w:r>
        <w:rPr>
          <w:rFonts w:hint="eastAsia" w:ascii="楷体_GB2312" w:hAnsi="楷体_GB2312" w:eastAsia="楷体_GB2312" w:cs="楷体_GB2312"/>
          <w:b w:val="0"/>
          <w:bCs/>
          <w:sz w:val="32"/>
          <w:szCs w:val="32"/>
          <w:highlight w:val="none"/>
        </w:rPr>
        <w:t>（</w:t>
      </w:r>
      <w:r>
        <w:rPr>
          <w:rFonts w:hint="eastAsia" w:ascii="楷体_GB2312" w:hAnsi="楷体_GB2312" w:eastAsia="楷体_GB2312" w:cs="楷体_GB2312"/>
          <w:b w:val="0"/>
          <w:bCs/>
          <w:sz w:val="32"/>
          <w:szCs w:val="32"/>
          <w:highlight w:val="none"/>
          <w:lang w:eastAsia="zh-CN"/>
        </w:rPr>
        <w:t>三</w:t>
      </w:r>
      <w:r>
        <w:rPr>
          <w:rFonts w:hint="eastAsia" w:ascii="楷体_GB2312" w:hAnsi="楷体_GB2312" w:eastAsia="楷体_GB2312" w:cs="楷体_GB2312"/>
          <w:b w:val="0"/>
          <w:bCs/>
          <w:sz w:val="32"/>
          <w:szCs w:val="32"/>
          <w:highlight w:val="none"/>
        </w:rPr>
        <w:t>）</w:t>
      </w:r>
      <w:r>
        <w:rPr>
          <w:rFonts w:hint="eastAsia" w:ascii="楷体_GB2312" w:hAnsi="楷体_GB2312" w:eastAsia="楷体_GB2312" w:cs="楷体_GB2312"/>
          <w:b w:val="0"/>
          <w:bCs/>
          <w:sz w:val="32"/>
          <w:szCs w:val="32"/>
          <w:highlight w:val="none"/>
          <w:lang w:eastAsia="zh-CN"/>
        </w:rPr>
        <w:t>关于</w:t>
      </w:r>
      <w:r>
        <w:rPr>
          <w:rFonts w:hint="eastAsia" w:ascii="楷体_GB2312" w:hAnsi="楷体_GB2312" w:eastAsia="楷体_GB2312" w:cs="楷体_GB2312"/>
          <w:b w:val="0"/>
          <w:bCs/>
          <w:sz w:val="32"/>
          <w:szCs w:val="32"/>
          <w:highlight w:val="none"/>
          <w:lang w:eastAsia="zh-CN"/>
        </w:rPr>
        <w:fldChar w:fldCharType="begin"/>
      </w:r>
      <w:r>
        <w:rPr>
          <w:rFonts w:hint="eastAsia" w:ascii="楷体_GB2312" w:hAnsi="楷体_GB2312" w:eastAsia="楷体_GB2312" w:cs="楷体_GB2312"/>
          <w:b w:val="0"/>
          <w:bCs/>
          <w:sz w:val="32"/>
          <w:szCs w:val="32"/>
          <w:highlight w:val="none"/>
          <w:lang w:eastAsia="zh-CN"/>
        </w:rPr>
        <w:instrText xml:space="preserve">MERGEFIELD ${page855778723.ds388518707_V_RPT_BAS_AGENCY_INFO_NAME}</w:instrText>
      </w:r>
      <w:r>
        <w:rPr>
          <w:rFonts w:hint="eastAsia" w:ascii="楷体_GB2312" w:hAnsi="楷体_GB2312" w:eastAsia="楷体_GB2312" w:cs="楷体_GB2312"/>
          <w:b w:val="0"/>
          <w:bCs/>
          <w:sz w:val="32"/>
          <w:szCs w:val="32"/>
          <w:highlight w:val="none"/>
          <w:lang w:eastAsia="zh-CN"/>
        </w:rPr>
        <w:fldChar w:fldCharType="separate"/>
      </w:r>
      <w:r>
        <w:rPr>
          <w:rFonts w:hint="eastAsia" w:ascii="楷体_GB2312" w:hAnsi="楷体_GB2312" w:eastAsia="楷体_GB2312" w:cs="楷体_GB2312"/>
          <w:b w:val="0"/>
          <w:bCs/>
          <w:sz w:val="32"/>
          <w:szCs w:val="32"/>
          <w:highlight w:val="none"/>
          <w:lang w:eastAsia="zh-CN"/>
        </w:rPr>
        <w:t>衢州市工人文化宫</w:t>
      </w:r>
      <w:r>
        <w:fldChar w:fldCharType="end"/>
      </w:r>
      <w:r>
        <w:rPr>
          <w:rFonts w:hint="eastAsia" w:ascii="楷体_GB2312" w:hAnsi="楷体_GB2312" w:eastAsia="楷体_GB2312" w:cs="楷体_GB2312"/>
          <w:b w:val="0"/>
          <w:bCs/>
          <w:sz w:val="32"/>
          <w:szCs w:val="32"/>
          <w:highlight w:val="none"/>
          <w:lang w:val="en-US" w:eastAsia="zh-CN"/>
        </w:rPr>
        <w:t>2023</w:t>
      </w:r>
      <w:r>
        <w:rPr>
          <w:rFonts w:hint="eastAsia" w:ascii="楷体_GB2312" w:hAnsi="楷体_GB2312" w:eastAsia="楷体_GB2312" w:cs="楷体_GB2312"/>
          <w:b w:val="0"/>
          <w:bCs/>
          <w:sz w:val="32"/>
          <w:szCs w:val="32"/>
          <w:highlight w:val="none"/>
        </w:rPr>
        <w:t>年支出预算</w:t>
      </w:r>
      <w:r>
        <w:rPr>
          <w:rFonts w:hint="eastAsia" w:ascii="楷体_GB2312" w:hAnsi="楷体_GB2312" w:eastAsia="楷体_GB2312" w:cs="楷体_GB2312"/>
          <w:b w:val="0"/>
          <w:bCs/>
          <w:sz w:val="32"/>
          <w:szCs w:val="32"/>
          <w:highlight w:val="none"/>
          <w:lang w:eastAsia="zh-CN"/>
        </w:rPr>
        <w:t>情况说明</w:t>
      </w:r>
      <w:r>
        <w:rPr>
          <w:rFonts w:hint="eastAsia" w:ascii="楷体_GB2312" w:hAnsi="楷体_GB2312" w:eastAsia="楷体_GB2312" w:cs="楷体_GB2312"/>
          <w:b w:val="0"/>
          <w:bCs/>
          <w:sz w:val="32"/>
          <w:szCs w:val="32"/>
          <w:highlight w:val="none"/>
        </w:rPr>
        <w:br w:type="textWrapping"/>
      </w:r>
      <w:r>
        <w:rPr>
          <w:rFonts w:hint="eastAsia" w:ascii="楷体_GB2312" w:hAnsi="楷体_GB2312" w:eastAsia="楷体_GB2312" w:cs="楷体_GB2312"/>
          <w:b w:val="0"/>
          <w:bCs/>
          <w:sz w:val="32"/>
          <w:szCs w:val="32"/>
          <w:highlight w:val="none"/>
        </w:rPr>
        <w:t>（</w:t>
      </w:r>
      <w:r>
        <w:rPr>
          <w:rFonts w:hint="eastAsia" w:ascii="楷体_GB2312" w:hAnsi="楷体_GB2312" w:eastAsia="楷体_GB2312" w:cs="楷体_GB2312"/>
          <w:b w:val="0"/>
          <w:bCs/>
          <w:sz w:val="32"/>
          <w:szCs w:val="32"/>
          <w:highlight w:val="none"/>
          <w:lang w:eastAsia="zh-CN"/>
        </w:rPr>
        <w:t>四</w:t>
      </w:r>
      <w:r>
        <w:rPr>
          <w:rFonts w:hint="eastAsia" w:ascii="楷体_GB2312" w:hAnsi="楷体_GB2312" w:eastAsia="楷体_GB2312" w:cs="楷体_GB2312"/>
          <w:b w:val="0"/>
          <w:bCs/>
          <w:sz w:val="32"/>
          <w:szCs w:val="32"/>
          <w:highlight w:val="none"/>
        </w:rPr>
        <w:t>）</w:t>
      </w:r>
      <w:r>
        <w:rPr>
          <w:rFonts w:hint="eastAsia" w:ascii="楷体_GB2312" w:hAnsi="楷体_GB2312" w:eastAsia="楷体_GB2312" w:cs="楷体_GB2312"/>
          <w:b w:val="0"/>
          <w:bCs/>
          <w:sz w:val="32"/>
          <w:szCs w:val="32"/>
          <w:highlight w:val="none"/>
          <w:lang w:eastAsia="zh-CN"/>
        </w:rPr>
        <w:t>关于</w:t>
      </w:r>
      <w:r>
        <w:rPr>
          <w:rFonts w:hint="eastAsia" w:ascii="楷体_GB2312" w:hAnsi="楷体_GB2312" w:eastAsia="楷体_GB2312" w:cs="楷体_GB2312"/>
          <w:b w:val="0"/>
          <w:bCs/>
          <w:sz w:val="32"/>
          <w:szCs w:val="32"/>
          <w:highlight w:val="none"/>
          <w:lang w:eastAsia="zh-CN"/>
        </w:rPr>
        <w:fldChar w:fldCharType="begin"/>
      </w:r>
      <w:r>
        <w:rPr>
          <w:rFonts w:hint="eastAsia" w:ascii="楷体_GB2312" w:hAnsi="楷体_GB2312" w:eastAsia="楷体_GB2312" w:cs="楷体_GB2312"/>
          <w:b w:val="0"/>
          <w:bCs/>
          <w:sz w:val="32"/>
          <w:szCs w:val="32"/>
          <w:highlight w:val="none"/>
          <w:lang w:eastAsia="zh-CN"/>
        </w:rPr>
        <w:instrText xml:space="preserve">MERGEFIELD ${page855778723.ds388518707_V_RPT_BAS_AGENCY_INFO_NAME}</w:instrText>
      </w:r>
      <w:r>
        <w:rPr>
          <w:rFonts w:hint="eastAsia" w:ascii="楷体_GB2312" w:hAnsi="楷体_GB2312" w:eastAsia="楷体_GB2312" w:cs="楷体_GB2312"/>
          <w:b w:val="0"/>
          <w:bCs/>
          <w:sz w:val="32"/>
          <w:szCs w:val="32"/>
          <w:highlight w:val="none"/>
          <w:lang w:eastAsia="zh-CN"/>
        </w:rPr>
        <w:fldChar w:fldCharType="separate"/>
      </w:r>
      <w:r>
        <w:rPr>
          <w:rFonts w:hint="eastAsia" w:ascii="楷体_GB2312" w:hAnsi="楷体_GB2312" w:eastAsia="楷体_GB2312" w:cs="楷体_GB2312"/>
          <w:b w:val="0"/>
          <w:bCs/>
          <w:sz w:val="32"/>
          <w:szCs w:val="32"/>
          <w:highlight w:val="none"/>
          <w:lang w:eastAsia="zh-CN"/>
        </w:rPr>
        <w:t>衢州市工人文化宫</w:t>
      </w:r>
      <w:r>
        <w:fldChar w:fldCharType="end"/>
      </w:r>
      <w:r>
        <w:rPr>
          <w:rFonts w:hint="eastAsia" w:ascii="楷体_GB2312" w:hAnsi="楷体_GB2312" w:eastAsia="楷体_GB2312" w:cs="楷体_GB2312"/>
          <w:b w:val="0"/>
          <w:bCs/>
          <w:sz w:val="32"/>
          <w:szCs w:val="32"/>
          <w:highlight w:val="none"/>
          <w:lang w:val="en-US" w:eastAsia="zh-CN"/>
        </w:rPr>
        <w:t>2023</w:t>
      </w:r>
      <w:r>
        <w:rPr>
          <w:rFonts w:hint="eastAsia" w:ascii="楷体_GB2312" w:hAnsi="楷体_GB2312" w:eastAsia="楷体_GB2312" w:cs="楷体_GB2312"/>
          <w:b w:val="0"/>
          <w:bCs/>
          <w:sz w:val="32"/>
          <w:szCs w:val="32"/>
          <w:highlight w:val="none"/>
        </w:rPr>
        <w:t>年财政拨款</w:t>
      </w:r>
      <w:r>
        <w:rPr>
          <w:rFonts w:hint="eastAsia" w:ascii="楷体_GB2312" w:hAnsi="楷体_GB2312" w:eastAsia="楷体_GB2312" w:cs="楷体_GB2312"/>
          <w:b w:val="0"/>
          <w:bCs/>
          <w:sz w:val="32"/>
          <w:szCs w:val="32"/>
          <w:highlight w:val="none"/>
          <w:lang w:eastAsia="zh-CN"/>
        </w:rPr>
        <w:t>收支预算情况的总体说明</w:t>
      </w:r>
    </w:p>
    <w:p>
      <w:pPr>
        <w:autoSpaceDE w:val="0"/>
        <w:autoSpaceDN w:val="0"/>
        <w:adjustRightInd w:val="0"/>
        <w:ind w:leftChars="200"/>
        <w:jc w:val="left"/>
        <w:rPr>
          <w:rFonts w:hint="eastAsia" w:ascii="楷体_GB2312" w:hAnsi="楷体_GB2312" w:eastAsia="楷体_GB2312" w:cs="楷体_GB2312"/>
          <w:b w:val="0"/>
          <w:bCs/>
          <w:sz w:val="32"/>
          <w:szCs w:val="32"/>
          <w:highlight w:val="none"/>
          <w:lang w:eastAsia="zh-CN"/>
        </w:rPr>
      </w:pPr>
      <w:r>
        <w:rPr>
          <w:rFonts w:hint="eastAsia" w:ascii="楷体_GB2312" w:hAnsi="楷体_GB2312" w:eastAsia="楷体_GB2312" w:cs="楷体_GB2312"/>
          <w:b w:val="0"/>
          <w:bCs/>
          <w:sz w:val="32"/>
          <w:szCs w:val="32"/>
          <w:highlight w:val="none"/>
          <w:lang w:eastAsia="zh-CN"/>
        </w:rPr>
        <w:t>（五）关于</w:t>
      </w:r>
      <w:r>
        <w:rPr>
          <w:rFonts w:hint="eastAsia" w:ascii="楷体_GB2312" w:hAnsi="楷体_GB2312" w:eastAsia="楷体_GB2312" w:cs="楷体_GB2312"/>
          <w:b w:val="0"/>
          <w:bCs/>
          <w:sz w:val="32"/>
          <w:szCs w:val="32"/>
          <w:highlight w:val="none"/>
          <w:lang w:eastAsia="zh-CN"/>
        </w:rPr>
        <w:fldChar w:fldCharType="begin"/>
      </w:r>
      <w:r>
        <w:rPr>
          <w:rFonts w:hint="eastAsia" w:ascii="楷体_GB2312" w:hAnsi="楷体_GB2312" w:eastAsia="楷体_GB2312" w:cs="楷体_GB2312"/>
          <w:b w:val="0"/>
          <w:bCs/>
          <w:sz w:val="32"/>
          <w:szCs w:val="32"/>
          <w:highlight w:val="none"/>
          <w:lang w:eastAsia="zh-CN"/>
        </w:rPr>
        <w:instrText xml:space="preserve">MERGEFIELD ${page855778723.ds388518707_V_RPT_BAS_AGENCY_INFO_NAME}</w:instrText>
      </w:r>
      <w:r>
        <w:rPr>
          <w:rFonts w:hint="eastAsia" w:ascii="楷体_GB2312" w:hAnsi="楷体_GB2312" w:eastAsia="楷体_GB2312" w:cs="楷体_GB2312"/>
          <w:b w:val="0"/>
          <w:bCs/>
          <w:sz w:val="32"/>
          <w:szCs w:val="32"/>
          <w:highlight w:val="none"/>
          <w:lang w:eastAsia="zh-CN"/>
        </w:rPr>
        <w:fldChar w:fldCharType="separate"/>
      </w:r>
      <w:r>
        <w:rPr>
          <w:rFonts w:hint="eastAsia" w:ascii="楷体_GB2312" w:hAnsi="楷体_GB2312" w:eastAsia="楷体_GB2312" w:cs="楷体_GB2312"/>
          <w:b w:val="0"/>
          <w:bCs/>
          <w:sz w:val="32"/>
          <w:szCs w:val="32"/>
          <w:highlight w:val="none"/>
          <w:lang w:eastAsia="zh-CN"/>
        </w:rPr>
        <w:t>衢州市工人文化宫</w:t>
      </w:r>
      <w:r>
        <w:fldChar w:fldCharType="end"/>
      </w:r>
      <w:r>
        <w:rPr>
          <w:rFonts w:hint="eastAsia" w:ascii="楷体_GB2312" w:hAnsi="楷体_GB2312" w:eastAsia="楷体_GB2312" w:cs="楷体_GB2312"/>
          <w:b w:val="0"/>
          <w:bCs/>
          <w:sz w:val="32"/>
          <w:szCs w:val="32"/>
          <w:highlight w:val="none"/>
          <w:lang w:val="en-US" w:eastAsia="zh-CN"/>
        </w:rPr>
        <w:t>2023</w:t>
      </w:r>
      <w:r>
        <w:rPr>
          <w:rFonts w:hint="eastAsia" w:ascii="楷体_GB2312" w:hAnsi="楷体_GB2312" w:eastAsia="楷体_GB2312" w:cs="楷体_GB2312"/>
          <w:b w:val="0"/>
          <w:bCs/>
          <w:sz w:val="32"/>
          <w:szCs w:val="32"/>
          <w:highlight w:val="none"/>
        </w:rPr>
        <w:t>年</w:t>
      </w:r>
      <w:r>
        <w:rPr>
          <w:rFonts w:hint="eastAsia" w:ascii="楷体_GB2312" w:hAnsi="楷体_GB2312" w:eastAsia="楷体_GB2312" w:cs="楷体_GB2312"/>
          <w:b w:val="0"/>
          <w:bCs/>
          <w:sz w:val="32"/>
          <w:szCs w:val="32"/>
          <w:highlight w:val="none"/>
          <w:lang w:eastAsia="zh-CN"/>
        </w:rPr>
        <w:t>一般公共预算拨款情况说明</w:t>
      </w:r>
    </w:p>
    <w:p>
      <w:pPr>
        <w:autoSpaceDE w:val="0"/>
        <w:autoSpaceDN w:val="0"/>
        <w:adjustRightInd w:val="0"/>
        <w:ind w:leftChars="200"/>
        <w:jc w:val="left"/>
        <w:rPr>
          <w:rFonts w:hint="eastAsia" w:ascii="楷体_GB2312" w:hAnsi="楷体_GB2312" w:eastAsia="楷体_GB2312" w:cs="楷体_GB2312"/>
          <w:b w:val="0"/>
          <w:bCs/>
          <w:sz w:val="32"/>
          <w:szCs w:val="32"/>
          <w:highlight w:val="none"/>
          <w:lang w:eastAsia="zh-CN"/>
        </w:rPr>
      </w:pPr>
      <w:r>
        <w:rPr>
          <w:rFonts w:hint="eastAsia" w:ascii="楷体_GB2312" w:hAnsi="楷体_GB2312" w:eastAsia="楷体_GB2312" w:cs="楷体_GB2312"/>
          <w:b w:val="0"/>
          <w:bCs/>
          <w:sz w:val="32"/>
          <w:szCs w:val="32"/>
          <w:highlight w:val="none"/>
          <w:lang w:val="en-US" w:eastAsia="zh-CN"/>
        </w:rPr>
        <w:t>（六）</w:t>
      </w:r>
      <w:r>
        <w:rPr>
          <w:rFonts w:hint="eastAsia" w:ascii="楷体_GB2312" w:hAnsi="楷体_GB2312" w:eastAsia="楷体_GB2312" w:cs="楷体_GB2312"/>
          <w:b w:val="0"/>
          <w:bCs/>
          <w:sz w:val="32"/>
          <w:szCs w:val="32"/>
          <w:highlight w:val="none"/>
          <w:lang w:eastAsia="zh-CN"/>
        </w:rPr>
        <w:t>关于</w:t>
      </w:r>
      <w:r>
        <w:rPr>
          <w:rFonts w:hint="eastAsia" w:ascii="楷体_GB2312" w:hAnsi="楷体_GB2312" w:eastAsia="楷体_GB2312" w:cs="楷体_GB2312"/>
          <w:b w:val="0"/>
          <w:bCs/>
          <w:sz w:val="32"/>
          <w:szCs w:val="32"/>
          <w:highlight w:val="none"/>
          <w:lang w:eastAsia="zh-CN"/>
        </w:rPr>
        <w:fldChar w:fldCharType="begin"/>
      </w:r>
      <w:r>
        <w:rPr>
          <w:rFonts w:hint="eastAsia" w:ascii="楷体_GB2312" w:hAnsi="楷体_GB2312" w:eastAsia="楷体_GB2312" w:cs="楷体_GB2312"/>
          <w:b w:val="0"/>
          <w:bCs/>
          <w:sz w:val="32"/>
          <w:szCs w:val="32"/>
          <w:highlight w:val="none"/>
          <w:lang w:eastAsia="zh-CN"/>
        </w:rPr>
        <w:instrText xml:space="preserve">MERGEFIELD ${page855778723.ds388518707_V_RPT_BAS_AGENCY_INFO_NAME}</w:instrText>
      </w:r>
      <w:r>
        <w:rPr>
          <w:rFonts w:hint="eastAsia" w:ascii="楷体_GB2312" w:hAnsi="楷体_GB2312" w:eastAsia="楷体_GB2312" w:cs="楷体_GB2312"/>
          <w:b w:val="0"/>
          <w:bCs/>
          <w:sz w:val="32"/>
          <w:szCs w:val="32"/>
          <w:highlight w:val="none"/>
          <w:lang w:eastAsia="zh-CN"/>
        </w:rPr>
        <w:fldChar w:fldCharType="separate"/>
      </w:r>
      <w:r>
        <w:rPr>
          <w:rFonts w:hint="eastAsia" w:ascii="楷体_GB2312" w:hAnsi="楷体_GB2312" w:eastAsia="楷体_GB2312" w:cs="楷体_GB2312"/>
          <w:b w:val="0"/>
          <w:bCs/>
          <w:sz w:val="32"/>
          <w:szCs w:val="32"/>
          <w:highlight w:val="none"/>
          <w:lang w:eastAsia="zh-CN"/>
        </w:rPr>
        <w:t>衢州市工人文化宫</w:t>
      </w:r>
      <w:r>
        <w:fldChar w:fldCharType="end"/>
      </w:r>
      <w:r>
        <w:rPr>
          <w:rFonts w:hint="eastAsia" w:ascii="楷体_GB2312" w:hAnsi="楷体_GB2312" w:eastAsia="楷体_GB2312" w:cs="楷体_GB2312"/>
          <w:b w:val="0"/>
          <w:bCs/>
          <w:sz w:val="32"/>
          <w:szCs w:val="32"/>
          <w:highlight w:val="none"/>
          <w:lang w:val="en-US" w:eastAsia="zh-CN"/>
        </w:rPr>
        <w:t>2023</w:t>
      </w:r>
      <w:r>
        <w:rPr>
          <w:rFonts w:hint="eastAsia" w:ascii="楷体_GB2312" w:hAnsi="楷体_GB2312" w:eastAsia="楷体_GB2312" w:cs="楷体_GB2312"/>
          <w:b w:val="0"/>
          <w:bCs/>
          <w:sz w:val="32"/>
          <w:szCs w:val="32"/>
          <w:highlight w:val="none"/>
        </w:rPr>
        <w:t>年</w:t>
      </w:r>
      <w:r>
        <w:rPr>
          <w:rFonts w:hint="eastAsia" w:ascii="楷体_GB2312" w:hAnsi="楷体_GB2312" w:eastAsia="楷体_GB2312" w:cs="楷体_GB2312"/>
          <w:b w:val="0"/>
          <w:bCs/>
          <w:sz w:val="32"/>
          <w:szCs w:val="32"/>
          <w:highlight w:val="none"/>
          <w:lang w:eastAsia="zh-CN"/>
        </w:rPr>
        <w:t>一般公共预算基本支出情况说明</w:t>
      </w:r>
    </w:p>
    <w:p>
      <w:pPr>
        <w:autoSpaceDE w:val="0"/>
        <w:autoSpaceDN w:val="0"/>
        <w:adjustRightInd w:val="0"/>
        <w:ind w:leftChars="200"/>
        <w:jc w:val="left"/>
        <w:rPr>
          <w:rFonts w:hint="eastAsia" w:ascii="楷体_GB2312" w:hAnsi="楷体_GB2312" w:eastAsia="楷体_GB2312" w:cs="楷体_GB2312"/>
          <w:b w:val="0"/>
          <w:bCs/>
          <w:sz w:val="32"/>
          <w:szCs w:val="32"/>
          <w:highlight w:val="none"/>
          <w:lang w:eastAsia="zh-CN"/>
        </w:rPr>
      </w:pPr>
      <w:r>
        <w:rPr>
          <w:rFonts w:hint="eastAsia" w:ascii="楷体_GB2312" w:hAnsi="楷体_GB2312" w:eastAsia="楷体_GB2312" w:cs="楷体_GB2312"/>
          <w:b w:val="0"/>
          <w:bCs/>
          <w:sz w:val="32"/>
          <w:szCs w:val="32"/>
          <w:highlight w:val="none"/>
          <w:lang w:eastAsia="zh-CN"/>
        </w:rPr>
        <w:t>（七）关于</w:t>
      </w:r>
      <w:r>
        <w:rPr>
          <w:rFonts w:hint="eastAsia" w:ascii="楷体_GB2312" w:hAnsi="楷体_GB2312" w:eastAsia="楷体_GB2312" w:cs="楷体_GB2312"/>
          <w:b w:val="0"/>
          <w:bCs/>
          <w:sz w:val="32"/>
          <w:szCs w:val="32"/>
          <w:highlight w:val="none"/>
          <w:lang w:eastAsia="zh-CN"/>
        </w:rPr>
        <w:fldChar w:fldCharType="begin"/>
      </w:r>
      <w:r>
        <w:rPr>
          <w:rFonts w:hint="eastAsia" w:ascii="楷体_GB2312" w:hAnsi="楷体_GB2312" w:eastAsia="楷体_GB2312" w:cs="楷体_GB2312"/>
          <w:b w:val="0"/>
          <w:bCs/>
          <w:sz w:val="32"/>
          <w:szCs w:val="32"/>
          <w:highlight w:val="none"/>
          <w:lang w:eastAsia="zh-CN"/>
        </w:rPr>
        <w:instrText xml:space="preserve">MERGEFIELD ${page855778723.ds388518707_V_RPT_BAS_AGENCY_INFO_NAME}</w:instrText>
      </w:r>
      <w:r>
        <w:rPr>
          <w:rFonts w:hint="eastAsia" w:ascii="楷体_GB2312" w:hAnsi="楷体_GB2312" w:eastAsia="楷体_GB2312" w:cs="楷体_GB2312"/>
          <w:b w:val="0"/>
          <w:bCs/>
          <w:sz w:val="32"/>
          <w:szCs w:val="32"/>
          <w:highlight w:val="none"/>
          <w:lang w:eastAsia="zh-CN"/>
        </w:rPr>
        <w:fldChar w:fldCharType="separate"/>
      </w:r>
      <w:r>
        <w:rPr>
          <w:rFonts w:hint="eastAsia" w:ascii="楷体_GB2312" w:hAnsi="楷体_GB2312" w:eastAsia="楷体_GB2312" w:cs="楷体_GB2312"/>
          <w:b w:val="0"/>
          <w:bCs/>
          <w:sz w:val="32"/>
          <w:szCs w:val="32"/>
          <w:highlight w:val="none"/>
          <w:lang w:eastAsia="zh-CN"/>
        </w:rPr>
        <w:t>衢州市工人文化宫</w:t>
      </w:r>
      <w:r>
        <w:fldChar w:fldCharType="end"/>
      </w:r>
      <w:r>
        <w:rPr>
          <w:rFonts w:hint="eastAsia" w:ascii="楷体_GB2312" w:hAnsi="楷体_GB2312" w:eastAsia="楷体_GB2312" w:cs="楷体_GB2312"/>
          <w:b w:val="0"/>
          <w:bCs/>
          <w:sz w:val="32"/>
          <w:szCs w:val="32"/>
          <w:highlight w:val="none"/>
          <w:lang w:val="en-US" w:eastAsia="zh-CN"/>
        </w:rPr>
        <w:t>2023</w:t>
      </w:r>
      <w:r>
        <w:rPr>
          <w:rFonts w:hint="eastAsia" w:ascii="楷体_GB2312" w:hAnsi="楷体_GB2312" w:eastAsia="楷体_GB2312" w:cs="楷体_GB2312"/>
          <w:b w:val="0"/>
          <w:bCs/>
          <w:sz w:val="32"/>
          <w:szCs w:val="32"/>
          <w:highlight w:val="none"/>
        </w:rPr>
        <w:t>年</w:t>
      </w:r>
      <w:r>
        <w:rPr>
          <w:rFonts w:hint="eastAsia" w:ascii="楷体_GB2312" w:hAnsi="楷体_GB2312" w:eastAsia="楷体_GB2312" w:cs="楷体_GB2312"/>
          <w:b w:val="0"/>
          <w:bCs/>
          <w:sz w:val="32"/>
          <w:szCs w:val="32"/>
          <w:highlight w:val="none"/>
          <w:lang w:eastAsia="zh-CN"/>
        </w:rPr>
        <w:t>政府性基金预算支出情况说明</w:t>
      </w:r>
    </w:p>
    <w:p>
      <w:pPr>
        <w:autoSpaceDE w:val="0"/>
        <w:autoSpaceDN w:val="0"/>
        <w:adjustRightInd w:val="0"/>
        <w:ind w:leftChars="200"/>
        <w:jc w:val="left"/>
        <w:rPr>
          <w:rFonts w:hint="eastAsia" w:ascii="楷体_GB2312" w:hAnsi="楷体_GB2312" w:eastAsia="楷体_GB2312" w:cs="楷体_GB2312"/>
          <w:b w:val="0"/>
          <w:bCs/>
          <w:sz w:val="32"/>
          <w:szCs w:val="32"/>
          <w:highlight w:val="none"/>
          <w:lang w:eastAsia="zh-CN"/>
        </w:rPr>
      </w:pPr>
      <w:r>
        <w:rPr>
          <w:rFonts w:hint="eastAsia" w:ascii="楷体_GB2312" w:hAnsi="楷体_GB2312" w:eastAsia="楷体_GB2312" w:cs="楷体_GB2312"/>
          <w:b w:val="0"/>
          <w:bCs/>
          <w:sz w:val="32"/>
          <w:szCs w:val="32"/>
          <w:highlight w:val="none"/>
          <w:lang w:eastAsia="zh-CN"/>
        </w:rPr>
        <w:t>（八）关于</w:t>
      </w:r>
      <w:r>
        <w:rPr>
          <w:rFonts w:hint="eastAsia" w:ascii="楷体_GB2312" w:hAnsi="楷体_GB2312" w:eastAsia="楷体_GB2312" w:cs="楷体_GB2312"/>
          <w:b w:val="0"/>
          <w:bCs/>
          <w:sz w:val="32"/>
          <w:szCs w:val="32"/>
          <w:highlight w:val="none"/>
          <w:lang w:eastAsia="zh-CN"/>
        </w:rPr>
        <w:fldChar w:fldCharType="begin"/>
      </w:r>
      <w:r>
        <w:rPr>
          <w:rFonts w:hint="eastAsia" w:ascii="楷体_GB2312" w:hAnsi="楷体_GB2312" w:eastAsia="楷体_GB2312" w:cs="楷体_GB2312"/>
          <w:b w:val="0"/>
          <w:bCs/>
          <w:sz w:val="32"/>
          <w:szCs w:val="32"/>
          <w:highlight w:val="none"/>
          <w:lang w:eastAsia="zh-CN"/>
        </w:rPr>
        <w:instrText xml:space="preserve">MERGEFIELD ${page855778723.ds388518707_V_RPT_BAS_AGENCY_INFO_NAME}</w:instrText>
      </w:r>
      <w:r>
        <w:rPr>
          <w:rFonts w:hint="eastAsia" w:ascii="楷体_GB2312" w:hAnsi="楷体_GB2312" w:eastAsia="楷体_GB2312" w:cs="楷体_GB2312"/>
          <w:b w:val="0"/>
          <w:bCs/>
          <w:sz w:val="32"/>
          <w:szCs w:val="32"/>
          <w:highlight w:val="none"/>
          <w:lang w:eastAsia="zh-CN"/>
        </w:rPr>
        <w:fldChar w:fldCharType="separate"/>
      </w:r>
      <w:r>
        <w:rPr>
          <w:rFonts w:hint="eastAsia" w:ascii="楷体_GB2312" w:hAnsi="楷体_GB2312" w:eastAsia="楷体_GB2312" w:cs="楷体_GB2312"/>
          <w:b w:val="0"/>
          <w:bCs/>
          <w:sz w:val="32"/>
          <w:szCs w:val="32"/>
          <w:highlight w:val="none"/>
          <w:lang w:eastAsia="zh-CN"/>
        </w:rPr>
        <w:t>衢州市工人文化宫</w:t>
      </w:r>
      <w:r>
        <w:fldChar w:fldCharType="end"/>
      </w:r>
      <w:r>
        <w:rPr>
          <w:rFonts w:hint="eastAsia" w:ascii="楷体_GB2312" w:hAnsi="楷体_GB2312" w:eastAsia="楷体_GB2312" w:cs="楷体_GB2312"/>
          <w:b w:val="0"/>
          <w:bCs/>
          <w:sz w:val="32"/>
          <w:szCs w:val="32"/>
          <w:highlight w:val="none"/>
          <w:lang w:val="en-US" w:eastAsia="zh-CN"/>
        </w:rPr>
        <w:t>2023</w:t>
      </w:r>
      <w:r>
        <w:rPr>
          <w:rFonts w:hint="eastAsia" w:ascii="楷体_GB2312" w:hAnsi="楷体_GB2312" w:eastAsia="楷体_GB2312" w:cs="楷体_GB2312"/>
          <w:b w:val="0"/>
          <w:bCs/>
          <w:sz w:val="32"/>
          <w:szCs w:val="32"/>
          <w:highlight w:val="none"/>
        </w:rPr>
        <w:t>年</w:t>
      </w:r>
      <w:r>
        <w:rPr>
          <w:rFonts w:hint="eastAsia" w:ascii="楷体_GB2312" w:hAnsi="楷体_GB2312" w:eastAsia="楷体_GB2312" w:cs="楷体_GB2312"/>
          <w:b w:val="0"/>
          <w:bCs/>
          <w:sz w:val="32"/>
          <w:szCs w:val="32"/>
          <w:highlight w:val="none"/>
          <w:lang w:val="en-US" w:eastAsia="zh-CN"/>
        </w:rPr>
        <w:t>国有资本经营预算</w:t>
      </w:r>
      <w:r>
        <w:rPr>
          <w:rFonts w:hint="eastAsia" w:ascii="楷体_GB2312" w:hAnsi="楷体_GB2312" w:eastAsia="楷体_GB2312" w:cs="楷体_GB2312"/>
          <w:b w:val="0"/>
          <w:bCs/>
          <w:sz w:val="32"/>
          <w:szCs w:val="32"/>
          <w:highlight w:val="none"/>
          <w:lang w:eastAsia="zh-CN"/>
        </w:rPr>
        <w:t>支出情况说明</w:t>
      </w:r>
    </w:p>
    <w:p>
      <w:pPr>
        <w:autoSpaceDE w:val="0"/>
        <w:autoSpaceDN w:val="0"/>
        <w:adjustRightInd w:val="0"/>
        <w:ind w:leftChars="200"/>
        <w:jc w:val="left"/>
        <w:rPr>
          <w:rFonts w:hint="eastAsia" w:ascii="楷体_GB2312" w:hAnsi="楷体_GB2312" w:eastAsia="楷体_GB2312" w:cs="楷体_GB2312"/>
          <w:b w:val="0"/>
          <w:bCs/>
          <w:sz w:val="32"/>
          <w:szCs w:val="32"/>
          <w:highlight w:val="none"/>
        </w:rPr>
      </w:pPr>
      <w:r>
        <w:rPr>
          <w:rFonts w:hint="eastAsia" w:ascii="楷体_GB2312" w:hAnsi="楷体_GB2312" w:eastAsia="楷体_GB2312" w:cs="楷体_GB2312"/>
          <w:b w:val="0"/>
          <w:bCs/>
          <w:sz w:val="32"/>
          <w:szCs w:val="32"/>
          <w:highlight w:val="none"/>
          <w:lang w:eastAsia="zh-CN"/>
        </w:rPr>
        <w:t>（九）关于</w:t>
      </w:r>
      <w:r>
        <w:rPr>
          <w:rFonts w:hint="eastAsia" w:ascii="楷体_GB2312" w:hAnsi="楷体_GB2312" w:eastAsia="楷体_GB2312" w:cs="楷体_GB2312"/>
          <w:b w:val="0"/>
          <w:bCs/>
          <w:sz w:val="32"/>
          <w:szCs w:val="32"/>
          <w:highlight w:val="none"/>
          <w:lang w:eastAsia="zh-CN"/>
        </w:rPr>
        <w:fldChar w:fldCharType="begin"/>
      </w:r>
      <w:r>
        <w:rPr>
          <w:rFonts w:hint="eastAsia" w:ascii="楷体_GB2312" w:hAnsi="楷体_GB2312" w:eastAsia="楷体_GB2312" w:cs="楷体_GB2312"/>
          <w:b w:val="0"/>
          <w:bCs/>
          <w:sz w:val="32"/>
          <w:szCs w:val="32"/>
          <w:highlight w:val="none"/>
          <w:lang w:eastAsia="zh-CN"/>
        </w:rPr>
        <w:instrText xml:space="preserve">MERGEFIELD ${page855778723.ds388518707_V_RPT_BAS_AGENCY_INFO_NAME}</w:instrText>
      </w:r>
      <w:r>
        <w:rPr>
          <w:rFonts w:hint="eastAsia" w:ascii="楷体_GB2312" w:hAnsi="楷体_GB2312" w:eastAsia="楷体_GB2312" w:cs="楷体_GB2312"/>
          <w:b w:val="0"/>
          <w:bCs/>
          <w:sz w:val="32"/>
          <w:szCs w:val="32"/>
          <w:highlight w:val="none"/>
          <w:lang w:eastAsia="zh-CN"/>
        </w:rPr>
        <w:fldChar w:fldCharType="separate"/>
      </w:r>
      <w:r>
        <w:rPr>
          <w:rFonts w:hint="eastAsia" w:ascii="楷体_GB2312" w:hAnsi="楷体_GB2312" w:eastAsia="楷体_GB2312" w:cs="楷体_GB2312"/>
          <w:b w:val="0"/>
          <w:bCs/>
          <w:sz w:val="32"/>
          <w:szCs w:val="32"/>
          <w:highlight w:val="none"/>
          <w:lang w:eastAsia="zh-CN"/>
        </w:rPr>
        <w:t>衢州市工人文化宫</w:t>
      </w:r>
      <w:r>
        <w:fldChar w:fldCharType="end"/>
      </w:r>
      <w:r>
        <w:rPr>
          <w:rFonts w:hint="eastAsia" w:ascii="楷体_GB2312" w:hAnsi="楷体_GB2312" w:eastAsia="楷体_GB2312" w:cs="楷体_GB2312"/>
          <w:b w:val="0"/>
          <w:bCs/>
          <w:sz w:val="32"/>
          <w:szCs w:val="32"/>
          <w:highlight w:val="none"/>
          <w:lang w:val="en-US" w:eastAsia="zh-CN"/>
        </w:rPr>
        <w:t>2023</w:t>
      </w:r>
      <w:r>
        <w:rPr>
          <w:rFonts w:hint="eastAsia" w:ascii="楷体_GB2312" w:hAnsi="楷体_GB2312" w:eastAsia="楷体_GB2312" w:cs="楷体_GB2312"/>
          <w:b w:val="0"/>
          <w:bCs/>
          <w:sz w:val="32"/>
          <w:szCs w:val="32"/>
          <w:highlight w:val="none"/>
        </w:rPr>
        <w:t>年</w:t>
      </w:r>
      <w:r>
        <w:rPr>
          <w:rFonts w:hint="eastAsia" w:ascii="楷体_GB2312" w:hAnsi="楷体_GB2312" w:eastAsia="楷体_GB2312" w:cs="楷体_GB2312"/>
          <w:b w:val="0"/>
          <w:bCs/>
          <w:sz w:val="32"/>
          <w:szCs w:val="32"/>
          <w:highlight w:val="none"/>
          <w:lang w:eastAsia="zh-CN"/>
        </w:rPr>
        <w:t>一般公共预算</w:t>
      </w:r>
      <w:r>
        <w:rPr>
          <w:rFonts w:hint="eastAsia" w:ascii="楷体_GB2312" w:hAnsi="楷体_GB2312" w:eastAsia="楷体_GB2312" w:cs="楷体_GB2312"/>
          <w:b w:val="0"/>
          <w:bCs/>
          <w:sz w:val="32"/>
          <w:szCs w:val="32"/>
          <w:highlight w:val="none"/>
        </w:rPr>
        <w:t>“三公”经费预算情况</w:t>
      </w:r>
      <w:r>
        <w:rPr>
          <w:rFonts w:hint="eastAsia" w:ascii="楷体_GB2312" w:hAnsi="楷体_GB2312" w:eastAsia="楷体_GB2312" w:cs="楷体_GB2312"/>
          <w:b w:val="0"/>
          <w:bCs/>
          <w:sz w:val="32"/>
          <w:szCs w:val="32"/>
          <w:highlight w:val="none"/>
          <w:lang w:eastAsia="zh-CN"/>
        </w:rPr>
        <w:t>说明</w:t>
      </w:r>
    </w:p>
    <w:p>
      <w:pPr>
        <w:autoSpaceDE w:val="0"/>
        <w:autoSpaceDN w:val="0"/>
        <w:adjustRightInd w:val="0"/>
        <w:ind w:leftChars="200"/>
        <w:jc w:val="left"/>
        <w:rPr>
          <w:rFonts w:hint="eastAsia" w:ascii="楷体_GB2312" w:hAnsi="楷体_GB2312" w:eastAsia="楷体_GB2312" w:cs="楷体_GB2312"/>
          <w:b w:val="0"/>
          <w:bCs/>
          <w:sz w:val="32"/>
          <w:szCs w:val="32"/>
          <w:highlight w:val="none"/>
        </w:rPr>
      </w:pPr>
      <w:r>
        <w:rPr>
          <w:rFonts w:hint="eastAsia" w:ascii="楷体_GB2312" w:hAnsi="楷体_GB2312" w:eastAsia="楷体_GB2312" w:cs="楷体_GB2312"/>
          <w:b w:val="0"/>
          <w:bCs/>
          <w:sz w:val="32"/>
          <w:szCs w:val="32"/>
          <w:highlight w:val="none"/>
        </w:rPr>
        <w:t>（</w:t>
      </w:r>
      <w:r>
        <w:rPr>
          <w:rFonts w:hint="eastAsia" w:ascii="楷体_GB2312" w:hAnsi="楷体_GB2312" w:eastAsia="楷体_GB2312" w:cs="楷体_GB2312"/>
          <w:b w:val="0"/>
          <w:bCs/>
          <w:sz w:val="32"/>
          <w:szCs w:val="32"/>
          <w:highlight w:val="none"/>
          <w:lang w:eastAsia="zh-CN"/>
        </w:rPr>
        <w:t>十</w:t>
      </w:r>
      <w:r>
        <w:rPr>
          <w:rFonts w:hint="eastAsia" w:ascii="楷体_GB2312" w:hAnsi="楷体_GB2312" w:eastAsia="楷体_GB2312" w:cs="楷体_GB2312"/>
          <w:b w:val="0"/>
          <w:bCs/>
          <w:sz w:val="32"/>
          <w:szCs w:val="32"/>
          <w:highlight w:val="none"/>
        </w:rPr>
        <w:t>）其他重要事项的情况说明</w:t>
      </w:r>
    </w:p>
    <w:p>
      <w:pPr>
        <w:pStyle w:val="14"/>
        <w:keepNext w:val="0"/>
        <w:keepLines w:val="0"/>
        <w:pageBreakBefore w:val="0"/>
        <w:kinsoku/>
        <w:wordWrap/>
        <w:overflowPunct/>
        <w:topLinePunct w:val="0"/>
        <w:autoSpaceDE/>
        <w:autoSpaceDN/>
        <w:bidi w:val="0"/>
        <w:adjustRightInd/>
        <w:snapToGrid/>
        <w:spacing w:beforeLines="0" w:afterLines="0" w:line="520" w:lineRule="exact"/>
        <w:ind w:right="0" w:rightChars="0"/>
        <w:textAlignment w:val="auto"/>
        <w:outlineLvl w:val="9"/>
        <w:rPr>
          <w:rStyle w:val="10"/>
          <w:rFonts w:hint="eastAsia" w:ascii="黑体" w:hAnsi="Calibri" w:eastAsia="黑体" w:cs="Times New Roman"/>
          <w:b w:val="0"/>
          <w:color w:val="000000"/>
          <w:kern w:val="2"/>
          <w:sz w:val="32"/>
          <w:szCs w:val="32"/>
          <w:highlight w:val="none"/>
          <w:lang w:val="en-US" w:eastAsia="zh-CN" w:bidi="ar-SA"/>
        </w:rPr>
      </w:pPr>
      <w:r>
        <w:rPr>
          <w:rStyle w:val="10"/>
          <w:rFonts w:hint="eastAsia" w:ascii="黑体" w:hAnsi="Calibri" w:eastAsia="黑体" w:cs="Times New Roman"/>
          <w:b w:val="0"/>
          <w:color w:val="000000"/>
          <w:kern w:val="2"/>
          <w:sz w:val="32"/>
          <w:szCs w:val="32"/>
          <w:highlight w:val="none"/>
          <w:lang w:val="en-US" w:eastAsia="zh-CN" w:bidi="ar-SA"/>
        </w:rPr>
        <w:t>三、名词解释</w:t>
      </w:r>
    </w:p>
    <w:p>
      <w:pPr>
        <w:keepNext w:val="0"/>
        <w:keepLines w:val="0"/>
        <w:pageBreakBefore w:val="0"/>
        <w:kinsoku/>
        <w:wordWrap/>
        <w:overflowPunct/>
        <w:topLinePunct w:val="0"/>
        <w:autoSpaceDE/>
        <w:autoSpaceDN/>
        <w:bidi w:val="0"/>
        <w:adjustRightInd/>
        <w:snapToGrid/>
        <w:spacing w:beforeLines="0" w:afterLines="0" w:line="520" w:lineRule="exact"/>
        <w:ind w:right="0" w:rightChars="0"/>
        <w:textAlignment w:val="auto"/>
        <w:outlineLvl w:val="9"/>
        <w:rPr>
          <w:rStyle w:val="10"/>
          <w:rFonts w:hint="eastAsia" w:ascii="黑体" w:eastAsia="黑体"/>
          <w:b w:val="0"/>
          <w:color w:val="000000"/>
          <w:sz w:val="32"/>
          <w:szCs w:val="32"/>
          <w:highlight w:val="none"/>
          <w:lang w:eastAsia="zh-CN"/>
        </w:rPr>
      </w:pPr>
      <w:r>
        <w:rPr>
          <w:rStyle w:val="10"/>
          <w:rFonts w:hint="eastAsia" w:ascii="黑体" w:eastAsia="黑体"/>
          <w:b w:val="0"/>
          <w:color w:val="000000"/>
          <w:sz w:val="32"/>
          <w:szCs w:val="32"/>
          <w:highlight w:val="none"/>
          <w:lang w:eastAsia="zh-CN"/>
        </w:rPr>
        <w:t>四、</w:t>
      </w:r>
      <w:r>
        <w:rPr>
          <w:rStyle w:val="10"/>
          <w:rFonts w:hint="eastAsia" w:ascii="黑体" w:eastAsia="黑体"/>
          <w:b w:val="0"/>
          <w:color w:val="000000"/>
          <w:sz w:val="32"/>
          <w:szCs w:val="32"/>
          <w:highlight w:val="none"/>
          <w:lang w:val="en-US" w:eastAsia="zh-CN"/>
        </w:rPr>
        <w:t>2023</w:t>
      </w:r>
      <w:r>
        <w:rPr>
          <w:rStyle w:val="10"/>
          <w:rFonts w:hint="eastAsia" w:ascii="黑体" w:eastAsia="黑体"/>
          <w:b w:val="0"/>
          <w:color w:val="000000"/>
          <w:sz w:val="32"/>
          <w:szCs w:val="32"/>
          <w:highlight w:val="none"/>
        </w:rPr>
        <w:t>年</w:t>
      </w:r>
      <w:r>
        <w:rPr>
          <w:rStyle w:val="10"/>
          <w:rFonts w:hint="eastAsia" w:ascii="黑体" w:eastAsia="黑体"/>
          <w:b w:val="0"/>
          <w:color w:val="000000"/>
          <w:sz w:val="32"/>
          <w:szCs w:val="32"/>
          <w:highlight w:val="none"/>
        </w:rPr>
        <w:fldChar w:fldCharType="begin"/>
      </w:r>
      <w:r>
        <w:rPr>
          <w:rStyle w:val="10"/>
          <w:rFonts w:hint="eastAsia" w:ascii="黑体" w:eastAsia="黑体"/>
          <w:b w:val="0"/>
          <w:color w:val="000000"/>
          <w:sz w:val="32"/>
          <w:szCs w:val="32"/>
          <w:highlight w:val="none"/>
        </w:rPr>
        <w:instrText xml:space="preserve">MERGEFIELD ${page855778723.ds388518707_V_RPT_BAS_AGENCY_INFO_NAME}</w:instrText>
      </w:r>
      <w:r>
        <w:rPr>
          <w:rStyle w:val="10"/>
          <w:rFonts w:hint="eastAsia" w:ascii="黑体" w:eastAsia="黑体"/>
          <w:b w:val="0"/>
          <w:color w:val="000000"/>
          <w:sz w:val="32"/>
          <w:szCs w:val="32"/>
          <w:highlight w:val="none"/>
        </w:rPr>
        <w:fldChar w:fldCharType="separate"/>
      </w:r>
      <w:r>
        <w:rPr>
          <w:rStyle w:val="10"/>
          <w:rFonts w:hint="eastAsia" w:ascii="黑体" w:eastAsia="黑体"/>
          <w:b w:val="0"/>
          <w:color w:val="000000"/>
          <w:sz w:val="32"/>
          <w:szCs w:val="32"/>
          <w:highlight w:val="none"/>
        </w:rPr>
        <w:t>衢州市工人文化宫</w:t>
      </w:r>
      <w:r>
        <w:fldChar w:fldCharType="end"/>
      </w:r>
      <w:r>
        <w:rPr>
          <w:rStyle w:val="10"/>
          <w:rFonts w:hint="eastAsia" w:ascii="黑体" w:eastAsia="黑体"/>
          <w:b w:val="0"/>
          <w:color w:val="000000"/>
          <w:sz w:val="32"/>
          <w:szCs w:val="32"/>
          <w:highlight w:val="none"/>
          <w:lang w:val="en-US" w:eastAsia="zh-CN"/>
        </w:rPr>
        <w:t>单位</w:t>
      </w:r>
      <w:r>
        <w:rPr>
          <w:rStyle w:val="10"/>
          <w:rFonts w:hint="eastAsia" w:ascii="黑体" w:eastAsia="黑体"/>
          <w:b w:val="0"/>
          <w:color w:val="000000"/>
          <w:sz w:val="32"/>
          <w:szCs w:val="32"/>
          <w:highlight w:val="none"/>
          <w:lang w:eastAsia="zh-CN"/>
        </w:rPr>
        <w:t>预算表</w:t>
      </w:r>
    </w:p>
    <w:p>
      <w:pPr>
        <w:autoSpaceDE w:val="0"/>
        <w:autoSpaceDN w:val="0"/>
        <w:adjustRightInd w:val="0"/>
        <w:ind w:leftChars="200"/>
        <w:jc w:val="left"/>
        <w:rPr>
          <w:rFonts w:hint="eastAsia" w:ascii="楷体_GB2312" w:hAnsi="楷体_GB2312" w:eastAsia="楷体_GB2312" w:cs="楷体_GB2312"/>
          <w:b w:val="0"/>
          <w:bCs/>
          <w:sz w:val="32"/>
          <w:szCs w:val="32"/>
          <w:highlight w:val="none"/>
          <w:lang w:val="en-US" w:eastAsia="zh-CN"/>
        </w:rPr>
      </w:pPr>
      <w:r>
        <w:rPr>
          <w:rFonts w:hint="eastAsia" w:ascii="楷体_GB2312" w:hAnsi="楷体_GB2312" w:eastAsia="楷体_GB2312" w:cs="楷体_GB2312"/>
          <w:b w:val="0"/>
          <w:bCs/>
          <w:sz w:val="32"/>
          <w:szCs w:val="32"/>
          <w:highlight w:val="none"/>
          <w:lang w:val="en-US" w:eastAsia="zh-CN"/>
        </w:rPr>
        <w:t>（一）2023年单位收支预算总表</w:t>
      </w:r>
    </w:p>
    <w:p>
      <w:pPr>
        <w:autoSpaceDE w:val="0"/>
        <w:autoSpaceDN w:val="0"/>
        <w:adjustRightInd w:val="0"/>
        <w:ind w:leftChars="200"/>
        <w:jc w:val="left"/>
        <w:rPr>
          <w:rFonts w:hint="eastAsia" w:ascii="楷体_GB2312" w:hAnsi="楷体_GB2312" w:eastAsia="楷体_GB2312" w:cs="楷体_GB2312"/>
          <w:b w:val="0"/>
          <w:bCs/>
          <w:sz w:val="32"/>
          <w:szCs w:val="32"/>
          <w:highlight w:val="none"/>
          <w:lang w:val="en-US" w:eastAsia="zh-CN"/>
        </w:rPr>
      </w:pPr>
      <w:r>
        <w:rPr>
          <w:rFonts w:hint="eastAsia" w:ascii="楷体_GB2312" w:hAnsi="楷体_GB2312" w:eastAsia="楷体_GB2312" w:cs="楷体_GB2312"/>
          <w:b w:val="0"/>
          <w:bCs/>
          <w:sz w:val="32"/>
          <w:szCs w:val="32"/>
          <w:highlight w:val="none"/>
          <w:lang w:val="en-US" w:eastAsia="zh-CN"/>
        </w:rPr>
        <w:t>（二）2023年单位收入预算总表</w:t>
      </w:r>
    </w:p>
    <w:p>
      <w:pPr>
        <w:autoSpaceDE w:val="0"/>
        <w:autoSpaceDN w:val="0"/>
        <w:adjustRightInd w:val="0"/>
        <w:ind w:leftChars="200"/>
        <w:jc w:val="left"/>
        <w:rPr>
          <w:rFonts w:hint="eastAsia" w:ascii="楷体_GB2312" w:hAnsi="楷体_GB2312" w:eastAsia="楷体_GB2312" w:cs="楷体_GB2312"/>
          <w:b w:val="0"/>
          <w:bCs/>
          <w:sz w:val="32"/>
          <w:szCs w:val="32"/>
          <w:highlight w:val="none"/>
          <w:lang w:val="en-US" w:eastAsia="zh-CN"/>
        </w:rPr>
      </w:pPr>
      <w:r>
        <w:rPr>
          <w:rFonts w:hint="eastAsia" w:ascii="楷体_GB2312" w:hAnsi="楷体_GB2312" w:eastAsia="楷体_GB2312" w:cs="楷体_GB2312"/>
          <w:b w:val="0"/>
          <w:bCs/>
          <w:sz w:val="32"/>
          <w:szCs w:val="32"/>
          <w:highlight w:val="none"/>
          <w:lang w:val="en-US" w:eastAsia="zh-CN"/>
        </w:rPr>
        <w:t>（三）2023年单位支出预算总表</w:t>
      </w:r>
    </w:p>
    <w:p>
      <w:pPr>
        <w:autoSpaceDE w:val="0"/>
        <w:autoSpaceDN w:val="0"/>
        <w:adjustRightInd w:val="0"/>
        <w:ind w:leftChars="200"/>
        <w:jc w:val="left"/>
        <w:rPr>
          <w:rFonts w:hint="eastAsia" w:ascii="楷体_GB2312" w:hAnsi="楷体_GB2312" w:eastAsia="楷体_GB2312" w:cs="楷体_GB2312"/>
          <w:b w:val="0"/>
          <w:bCs/>
          <w:sz w:val="32"/>
          <w:szCs w:val="32"/>
          <w:highlight w:val="none"/>
          <w:lang w:val="en-US" w:eastAsia="zh-CN"/>
        </w:rPr>
      </w:pPr>
      <w:r>
        <w:rPr>
          <w:rFonts w:hint="eastAsia" w:ascii="楷体_GB2312" w:hAnsi="楷体_GB2312" w:eastAsia="楷体_GB2312" w:cs="楷体_GB2312"/>
          <w:b w:val="0"/>
          <w:bCs/>
          <w:sz w:val="32"/>
          <w:szCs w:val="32"/>
          <w:highlight w:val="none"/>
          <w:lang w:val="en-US" w:eastAsia="zh-CN"/>
        </w:rPr>
        <w:t>（四）2023年单位财政拨款收支预算总表</w:t>
      </w:r>
    </w:p>
    <w:p>
      <w:pPr>
        <w:autoSpaceDE w:val="0"/>
        <w:autoSpaceDN w:val="0"/>
        <w:adjustRightInd w:val="0"/>
        <w:ind w:leftChars="200"/>
        <w:jc w:val="left"/>
        <w:rPr>
          <w:rFonts w:hint="eastAsia" w:ascii="楷体_GB2312" w:hAnsi="楷体_GB2312" w:eastAsia="楷体_GB2312" w:cs="楷体_GB2312"/>
          <w:b w:val="0"/>
          <w:bCs/>
          <w:sz w:val="32"/>
          <w:szCs w:val="32"/>
          <w:highlight w:val="none"/>
          <w:lang w:val="en-US" w:eastAsia="zh-CN"/>
        </w:rPr>
      </w:pPr>
      <w:r>
        <w:rPr>
          <w:rFonts w:hint="eastAsia" w:ascii="楷体_GB2312" w:hAnsi="楷体_GB2312" w:eastAsia="楷体_GB2312" w:cs="楷体_GB2312"/>
          <w:b w:val="0"/>
          <w:bCs/>
          <w:sz w:val="32"/>
          <w:szCs w:val="32"/>
          <w:highlight w:val="none"/>
          <w:lang w:val="en-US" w:eastAsia="zh-CN"/>
        </w:rPr>
        <w:t>（五）2023年单位一般公共预算支出表</w:t>
      </w:r>
    </w:p>
    <w:p>
      <w:pPr>
        <w:autoSpaceDE w:val="0"/>
        <w:autoSpaceDN w:val="0"/>
        <w:adjustRightInd w:val="0"/>
        <w:ind w:leftChars="200"/>
        <w:jc w:val="left"/>
        <w:rPr>
          <w:rFonts w:hint="eastAsia" w:ascii="楷体_GB2312" w:hAnsi="楷体_GB2312" w:eastAsia="楷体_GB2312" w:cs="楷体_GB2312"/>
          <w:b w:val="0"/>
          <w:bCs/>
          <w:sz w:val="32"/>
          <w:szCs w:val="32"/>
          <w:highlight w:val="none"/>
          <w:lang w:val="en-US" w:eastAsia="zh-CN"/>
        </w:rPr>
      </w:pPr>
      <w:r>
        <w:rPr>
          <w:rFonts w:hint="eastAsia" w:ascii="楷体_GB2312" w:hAnsi="楷体_GB2312" w:eastAsia="楷体_GB2312" w:cs="楷体_GB2312"/>
          <w:b w:val="0"/>
          <w:bCs/>
          <w:sz w:val="32"/>
          <w:szCs w:val="32"/>
          <w:highlight w:val="none"/>
          <w:lang w:val="en-US" w:eastAsia="zh-CN"/>
        </w:rPr>
        <w:t>（六）2023年单位一般公共预算基本支出表</w:t>
      </w:r>
    </w:p>
    <w:p>
      <w:pPr>
        <w:autoSpaceDE w:val="0"/>
        <w:autoSpaceDN w:val="0"/>
        <w:adjustRightInd w:val="0"/>
        <w:ind w:leftChars="200"/>
        <w:jc w:val="left"/>
        <w:rPr>
          <w:rFonts w:hint="eastAsia" w:ascii="楷体_GB2312" w:hAnsi="楷体_GB2312" w:eastAsia="楷体_GB2312" w:cs="楷体_GB2312"/>
          <w:b w:val="0"/>
          <w:bCs/>
          <w:sz w:val="32"/>
          <w:szCs w:val="32"/>
          <w:highlight w:val="none"/>
          <w:lang w:val="en-US" w:eastAsia="zh-CN"/>
        </w:rPr>
      </w:pPr>
      <w:r>
        <w:rPr>
          <w:rFonts w:hint="eastAsia" w:ascii="楷体_GB2312" w:hAnsi="楷体_GB2312" w:eastAsia="楷体_GB2312" w:cs="楷体_GB2312"/>
          <w:b w:val="0"/>
          <w:bCs/>
          <w:sz w:val="32"/>
          <w:szCs w:val="32"/>
          <w:highlight w:val="none"/>
          <w:lang w:val="en-US" w:eastAsia="zh-CN"/>
        </w:rPr>
        <w:t>（七）2023年单位一般公共预算“三公”经费支出表</w:t>
      </w:r>
    </w:p>
    <w:p>
      <w:pPr>
        <w:autoSpaceDE w:val="0"/>
        <w:autoSpaceDN w:val="0"/>
        <w:adjustRightInd w:val="0"/>
        <w:ind w:leftChars="200"/>
        <w:jc w:val="left"/>
        <w:rPr>
          <w:rFonts w:hint="eastAsia" w:ascii="楷体_GB2312" w:hAnsi="楷体_GB2312" w:eastAsia="楷体_GB2312" w:cs="楷体_GB2312"/>
          <w:b w:val="0"/>
          <w:bCs/>
          <w:sz w:val="32"/>
          <w:szCs w:val="32"/>
          <w:highlight w:val="none"/>
          <w:lang w:val="en-US" w:eastAsia="zh-CN"/>
        </w:rPr>
      </w:pPr>
      <w:r>
        <w:rPr>
          <w:rFonts w:hint="eastAsia" w:ascii="楷体_GB2312" w:hAnsi="楷体_GB2312" w:eastAsia="楷体_GB2312" w:cs="楷体_GB2312"/>
          <w:b w:val="0"/>
          <w:bCs/>
          <w:sz w:val="32"/>
          <w:szCs w:val="32"/>
          <w:highlight w:val="none"/>
          <w:lang w:val="en-US" w:eastAsia="zh-CN"/>
        </w:rPr>
        <w:t>（八）2023年单位政府性基金预算支出表</w:t>
      </w:r>
    </w:p>
    <w:p>
      <w:pPr>
        <w:autoSpaceDE w:val="0"/>
        <w:autoSpaceDN w:val="0"/>
        <w:adjustRightInd w:val="0"/>
        <w:ind w:leftChars="200"/>
        <w:jc w:val="left"/>
        <w:rPr>
          <w:rFonts w:hint="eastAsia" w:ascii="楷体_GB2312" w:hAnsi="楷体_GB2312" w:eastAsia="楷体_GB2312" w:cs="楷体_GB2312"/>
          <w:b w:val="0"/>
          <w:bCs/>
          <w:sz w:val="32"/>
          <w:szCs w:val="32"/>
          <w:highlight w:val="none"/>
          <w:lang w:val="en-US" w:eastAsia="zh-CN"/>
        </w:rPr>
      </w:pPr>
      <w:r>
        <w:rPr>
          <w:rFonts w:hint="eastAsia" w:ascii="楷体_GB2312" w:hAnsi="楷体_GB2312" w:eastAsia="楷体_GB2312" w:cs="楷体_GB2312"/>
          <w:b w:val="0"/>
          <w:bCs/>
          <w:sz w:val="32"/>
          <w:szCs w:val="32"/>
          <w:highlight w:val="none"/>
          <w:lang w:val="en-US" w:eastAsia="zh-CN"/>
        </w:rPr>
        <w:t>（九）2023年单位国有资本经营预算支出表</w:t>
      </w:r>
    </w:p>
    <w:p>
      <w:pPr>
        <w:autoSpaceDE w:val="0"/>
        <w:autoSpaceDN w:val="0"/>
        <w:adjustRightInd w:val="0"/>
        <w:ind w:leftChars="200"/>
        <w:jc w:val="left"/>
        <w:rPr>
          <w:rFonts w:hint="default" w:ascii="楷体_GB2312" w:hAnsi="楷体_GB2312" w:eastAsia="楷体_GB2312" w:cs="楷体_GB2312"/>
          <w:b w:val="0"/>
          <w:bCs/>
          <w:sz w:val="32"/>
          <w:szCs w:val="32"/>
          <w:highlight w:val="none"/>
          <w:lang w:val="en-US" w:eastAsia="zh-CN"/>
        </w:rPr>
      </w:pPr>
      <w:r>
        <w:rPr>
          <w:rFonts w:hint="eastAsia" w:ascii="楷体_GB2312" w:hAnsi="楷体_GB2312" w:eastAsia="楷体_GB2312" w:cs="楷体_GB2312"/>
          <w:b w:val="0"/>
          <w:bCs/>
          <w:sz w:val="32"/>
          <w:szCs w:val="32"/>
          <w:highlight w:val="none"/>
          <w:lang w:val="en-US" w:eastAsia="zh-CN"/>
        </w:rPr>
        <w:t>（十）2023年单位项目支出预算表</w:t>
      </w: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textAlignment w:val="auto"/>
        <w:outlineLvl w:val="9"/>
        <w:rPr>
          <w:rStyle w:val="10"/>
          <w:rFonts w:hint="eastAsia" w:ascii="黑体" w:eastAsia="黑体"/>
          <w:b w:val="0"/>
          <w:color w:val="000000"/>
          <w:sz w:val="32"/>
          <w:szCs w:val="32"/>
          <w:highlight w:val="none"/>
        </w:rPr>
      </w:pPr>
    </w:p>
    <w:p>
      <w:pPr>
        <w:pStyle w:val="2"/>
        <w:rPr>
          <w:rStyle w:val="10"/>
          <w:rFonts w:hint="eastAsia" w:ascii="黑体" w:eastAsia="黑体"/>
          <w:b w:val="0"/>
          <w:color w:val="000000"/>
          <w:sz w:val="32"/>
          <w:szCs w:val="32"/>
          <w:highlight w:val="none"/>
        </w:rPr>
      </w:pPr>
    </w:p>
    <w:p>
      <w:pPr>
        <w:pStyle w:val="2"/>
        <w:rPr>
          <w:rStyle w:val="10"/>
          <w:rFonts w:hint="eastAsia" w:ascii="黑体" w:eastAsia="黑体"/>
          <w:b w:val="0"/>
          <w:color w:val="000000"/>
          <w:sz w:val="32"/>
          <w:szCs w:val="32"/>
          <w:highlight w:val="none"/>
        </w:rPr>
      </w:pPr>
    </w:p>
    <w:p>
      <w:pPr>
        <w:pStyle w:val="2"/>
        <w:rPr>
          <w:rStyle w:val="10"/>
          <w:rFonts w:hint="eastAsia" w:ascii="黑体" w:eastAsia="黑体"/>
          <w:b w:val="0"/>
          <w:color w:val="000000"/>
          <w:sz w:val="32"/>
          <w:szCs w:val="32"/>
          <w:highlight w:val="none"/>
        </w:rPr>
      </w:pPr>
    </w:p>
    <w:p>
      <w:pPr>
        <w:pStyle w:val="2"/>
        <w:rPr>
          <w:rStyle w:val="10"/>
          <w:rFonts w:hint="eastAsia" w:ascii="黑体" w:eastAsia="黑体"/>
          <w:b w:val="0"/>
          <w:color w:val="000000"/>
          <w:sz w:val="32"/>
          <w:szCs w:val="32"/>
          <w:highlight w:val="none"/>
        </w:rPr>
      </w:pPr>
    </w:p>
    <w:p>
      <w:pPr>
        <w:pStyle w:val="2"/>
        <w:rPr>
          <w:rStyle w:val="10"/>
          <w:rFonts w:hint="eastAsia" w:ascii="黑体" w:eastAsia="黑体"/>
          <w:b w:val="0"/>
          <w:color w:val="000000"/>
          <w:sz w:val="32"/>
          <w:szCs w:val="32"/>
          <w:highlight w:val="none"/>
        </w:rPr>
      </w:pPr>
    </w:p>
    <w:p>
      <w:pPr>
        <w:pStyle w:val="2"/>
        <w:rPr>
          <w:rStyle w:val="10"/>
          <w:rFonts w:hint="eastAsia" w:ascii="黑体" w:eastAsia="黑体"/>
          <w:b w:val="0"/>
          <w:color w:val="000000"/>
          <w:sz w:val="32"/>
          <w:szCs w:val="32"/>
          <w:highlight w:val="none"/>
        </w:rPr>
      </w:pPr>
    </w:p>
    <w:p>
      <w:pPr>
        <w:pStyle w:val="2"/>
        <w:rPr>
          <w:rStyle w:val="10"/>
          <w:rFonts w:hint="eastAsia" w:ascii="黑体" w:eastAsia="黑体"/>
          <w:b w:val="0"/>
          <w:color w:val="000000"/>
          <w:sz w:val="32"/>
          <w:szCs w:val="32"/>
          <w:highlight w:val="none"/>
        </w:rPr>
      </w:pPr>
    </w:p>
    <w:p>
      <w:pPr>
        <w:pStyle w:val="2"/>
        <w:rPr>
          <w:rStyle w:val="10"/>
          <w:rFonts w:hint="eastAsia" w:ascii="黑体" w:eastAsia="黑体"/>
          <w:b w:val="0"/>
          <w:color w:val="000000"/>
          <w:sz w:val="32"/>
          <w:szCs w:val="32"/>
          <w:highlight w:val="none"/>
        </w:rPr>
      </w:pPr>
    </w:p>
    <w:p>
      <w:pPr>
        <w:pStyle w:val="2"/>
        <w:rPr>
          <w:rStyle w:val="10"/>
          <w:rFonts w:hint="eastAsia" w:ascii="黑体" w:eastAsia="黑体"/>
          <w:b w:val="0"/>
          <w:color w:val="000000"/>
          <w:sz w:val="32"/>
          <w:szCs w:val="32"/>
          <w:highlight w:val="none"/>
        </w:rPr>
      </w:pPr>
    </w:p>
    <w:p>
      <w:pPr>
        <w:pStyle w:val="2"/>
        <w:tabs>
          <w:tab w:val="left" w:pos="2608"/>
        </w:tabs>
        <w:rPr>
          <w:rStyle w:val="10"/>
          <w:rFonts w:hint="eastAsia" w:ascii="黑体" w:eastAsia="黑体"/>
          <w:b w:val="0"/>
          <w:color w:val="000000"/>
          <w:sz w:val="32"/>
          <w:szCs w:val="32"/>
          <w:highlight w:val="none"/>
          <w:lang w:eastAsia="zh-CN"/>
        </w:rPr>
      </w:pPr>
      <w:r>
        <w:rPr>
          <w:rStyle w:val="10"/>
          <w:rFonts w:hint="eastAsia" w:ascii="黑体" w:eastAsia="黑体"/>
          <w:b w:val="0"/>
          <w:color w:val="000000"/>
          <w:sz w:val="32"/>
          <w:szCs w:val="32"/>
          <w:highlight w:val="none"/>
          <w:lang w:eastAsia="zh-CN"/>
        </w:rPr>
        <w:tab/>
      </w:r>
    </w:p>
    <w:p>
      <w:pPr>
        <w:pStyle w:val="2"/>
        <w:tabs>
          <w:tab w:val="left" w:pos="2608"/>
        </w:tabs>
        <w:rPr>
          <w:rStyle w:val="10"/>
          <w:rFonts w:hint="eastAsia" w:ascii="黑体" w:eastAsia="黑体"/>
          <w:b w:val="0"/>
          <w:color w:val="000000"/>
          <w:sz w:val="32"/>
          <w:szCs w:val="32"/>
          <w:highlight w:val="none"/>
          <w:lang w:eastAsia="zh-CN"/>
        </w:rPr>
      </w:pP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textAlignment w:val="auto"/>
        <w:outlineLvl w:val="9"/>
        <w:rPr>
          <w:rStyle w:val="10"/>
          <w:rFonts w:hint="eastAsia" w:ascii="黑体" w:eastAsia="黑体"/>
          <w:b w:val="0"/>
          <w:color w:val="000000"/>
          <w:sz w:val="32"/>
          <w:szCs w:val="32"/>
          <w:highlight w:val="none"/>
        </w:rPr>
      </w:pPr>
      <w:r>
        <w:rPr>
          <w:rStyle w:val="10"/>
          <w:rFonts w:hint="eastAsia" w:ascii="黑体" w:eastAsia="黑体"/>
          <w:b w:val="0"/>
          <w:color w:val="000000"/>
          <w:sz w:val="32"/>
          <w:szCs w:val="32"/>
          <w:highlight w:val="none"/>
        </w:rPr>
        <w:t>一、</w:t>
      </w:r>
      <w:r>
        <w:rPr>
          <w:rStyle w:val="10"/>
          <w:rFonts w:hint="eastAsia" w:ascii="黑体" w:eastAsia="黑体"/>
          <w:b w:val="0"/>
          <w:color w:val="000000"/>
          <w:sz w:val="32"/>
          <w:szCs w:val="32"/>
          <w:highlight w:val="none"/>
          <w:lang w:val="en-US" w:eastAsia="zh-CN"/>
        </w:rPr>
        <w:t>单位</w:t>
      </w:r>
      <w:r>
        <w:rPr>
          <w:rStyle w:val="10"/>
          <w:rFonts w:hint="eastAsia" w:ascii="黑体" w:eastAsia="黑体"/>
          <w:b w:val="0"/>
          <w:color w:val="000000"/>
          <w:sz w:val="32"/>
          <w:szCs w:val="32"/>
          <w:highlight w:val="none"/>
        </w:rPr>
        <w:t>概况</w:t>
      </w: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textAlignment w:val="auto"/>
        <w:outlineLvl w:val="9"/>
        <w:rPr>
          <w:rFonts w:hint="eastAsia" w:ascii="楷体_GB2312" w:hAnsi="楷体_GB2312" w:eastAsia="楷体_GB2312" w:cs="楷体_GB2312"/>
          <w:b w:val="0"/>
          <w:bCs/>
          <w:sz w:val="32"/>
          <w:szCs w:val="32"/>
          <w:highlight w:val="none"/>
          <w:lang w:eastAsia="zh-CN"/>
        </w:rPr>
      </w:pPr>
      <w:r>
        <w:rPr>
          <w:rFonts w:hint="eastAsia" w:ascii="楷体_GB2312" w:hAnsi="楷体_GB2312" w:eastAsia="楷体_GB2312" w:cs="楷体_GB2312"/>
          <w:b w:val="0"/>
          <w:bCs/>
          <w:sz w:val="32"/>
          <w:szCs w:val="32"/>
          <w:highlight w:val="none"/>
        </w:rPr>
        <w:t>（一）主要职能</w:t>
      </w: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textAlignment w:val="auto"/>
        <w:outlineLvl w:val="9"/>
        <w:rPr>
          <w:rFonts w:hint="eastAsia" w:ascii="仿宋_GB2312" w:eastAsia="仿宋_GB2312"/>
          <w:bCs/>
          <w:sz w:val="32"/>
          <w:szCs w:val="32"/>
          <w:highlight w:val="none"/>
        </w:rPr>
      </w:pPr>
      <w:r>
        <w:rPr>
          <w:rFonts w:hint="eastAsia" w:ascii="仿宋_GB2312" w:eastAsia="仿宋_GB2312"/>
          <w:bCs/>
          <w:sz w:val="32"/>
          <w:szCs w:val="32"/>
          <w:highlight w:val="none"/>
        </w:rPr>
        <w:t>围绕党和工会的中心工作，宣传党的路线、方针、政策，对职工进行爱国主义、集体主义、社会主义教育和民主、法制、纪律教育；负责全市专兼职工会干部岗位规范化培训和适应性岗位培训；组织职工、农民工开展各类培训工作，组织广大职工开展各类群众文化体育活动，丰富职工群众的业余文化生活；收集整理职工艺术创作资料，服务保障柯城区两会、市两会及其他各种政府会议工作。</w:t>
      </w: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textAlignment w:val="auto"/>
        <w:outlineLvl w:val="9"/>
        <w:rPr>
          <w:rFonts w:hint="eastAsia" w:ascii="楷体_GB2312" w:hAnsi="楷体_GB2312" w:eastAsia="楷体_GB2312" w:cs="楷体_GB2312"/>
          <w:b w:val="0"/>
          <w:bCs/>
          <w:sz w:val="32"/>
          <w:szCs w:val="32"/>
          <w:highlight w:val="none"/>
        </w:rPr>
      </w:pPr>
      <w:r>
        <w:rPr>
          <w:rFonts w:hint="eastAsia" w:ascii="楷体_GB2312" w:hAnsi="楷体_GB2312" w:eastAsia="楷体_GB2312" w:cs="楷体_GB2312"/>
          <w:b w:val="0"/>
          <w:bCs/>
          <w:sz w:val="32"/>
          <w:szCs w:val="32"/>
          <w:highlight w:val="none"/>
        </w:rPr>
        <w:t>（二）</w:t>
      </w:r>
      <w:r>
        <w:rPr>
          <w:rFonts w:hint="eastAsia" w:ascii="楷体_GB2312" w:hAnsi="楷体_GB2312" w:eastAsia="楷体_GB2312" w:cs="楷体_GB2312"/>
          <w:b w:val="0"/>
          <w:bCs/>
          <w:sz w:val="32"/>
          <w:szCs w:val="32"/>
          <w:highlight w:val="none"/>
          <w:lang w:val="en-US" w:eastAsia="zh-CN"/>
        </w:rPr>
        <w:t>单位</w:t>
      </w:r>
      <w:r>
        <w:rPr>
          <w:rFonts w:hint="eastAsia" w:ascii="楷体_GB2312" w:hAnsi="楷体_GB2312" w:eastAsia="楷体_GB2312" w:cs="楷体_GB2312"/>
          <w:b w:val="0"/>
          <w:bCs/>
          <w:sz w:val="32"/>
          <w:szCs w:val="32"/>
          <w:highlight w:val="none"/>
        </w:rPr>
        <w:t>机构设置情况</w:t>
      </w: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textAlignment w:val="auto"/>
        <w:outlineLvl w:val="9"/>
        <w:rPr>
          <w:rFonts w:hint="eastAsia"/>
        </w:rPr>
      </w:pPr>
      <w:r>
        <w:rPr>
          <w:rFonts w:hint="eastAsia" w:ascii="仿宋_GB2312" w:eastAsia="仿宋_GB2312"/>
          <w:bCs/>
          <w:sz w:val="32"/>
          <w:szCs w:val="32"/>
          <w:highlight w:val="none"/>
        </w:rPr>
        <w:t>从预算单位构成看，</w:t>
      </w:r>
      <w:r>
        <w:rPr>
          <w:rFonts w:hint="eastAsia" w:ascii="仿宋_GB2312" w:eastAsia="仿宋_GB2312"/>
          <w:bCs/>
          <w:sz w:val="32"/>
          <w:szCs w:val="32"/>
          <w:highlight w:val="none"/>
          <w:lang w:val="en-US" w:eastAsia="zh-CN"/>
        </w:rPr>
        <w:t>衢州市工人文化宫</w:t>
      </w:r>
      <w:r>
        <w:rPr>
          <w:rFonts w:hint="eastAsia" w:ascii="仿宋_GB2312" w:eastAsia="仿宋_GB2312"/>
          <w:bCs/>
          <w:sz w:val="32"/>
          <w:szCs w:val="32"/>
          <w:highlight w:val="none"/>
        </w:rPr>
        <w:t>预算包括：</w:t>
      </w:r>
      <w:r>
        <w:rPr>
          <w:rFonts w:hint="eastAsia" w:ascii="仿宋_GB2312" w:eastAsia="仿宋_GB2312"/>
          <w:bCs/>
          <w:sz w:val="32"/>
          <w:szCs w:val="32"/>
          <w:highlight w:val="none"/>
          <w:lang w:val="en-US" w:eastAsia="zh-CN"/>
        </w:rPr>
        <w:t>衢州市工人文化宫本级单位预算。</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0" w:firstLineChars="0"/>
        <w:textAlignment w:val="auto"/>
        <w:outlineLvl w:val="9"/>
        <w:rPr>
          <w:rFonts w:hint="eastAsia" w:ascii="楷体_GB2312" w:hAnsi="楷体_GB2312" w:eastAsia="楷体_GB2312" w:cs="楷体_GB2312"/>
          <w:b w:val="0"/>
          <w:bCs w:val="0"/>
          <w:color w:val="000000"/>
          <w:sz w:val="32"/>
          <w:szCs w:val="32"/>
          <w:highlight w:val="none"/>
        </w:rPr>
      </w:pPr>
      <w:r>
        <w:rPr>
          <w:rStyle w:val="10"/>
          <w:rFonts w:hint="eastAsia" w:ascii="黑体" w:eastAsia="黑体"/>
          <w:b w:val="0"/>
          <w:color w:val="000000"/>
          <w:sz w:val="32"/>
          <w:szCs w:val="32"/>
          <w:highlight w:val="none"/>
          <w:lang w:val="en-US" w:eastAsia="zh-CN"/>
        </w:rPr>
        <w:t xml:space="preserve">    </w:t>
      </w:r>
      <w:r>
        <w:rPr>
          <w:rStyle w:val="10"/>
          <w:rFonts w:hint="eastAsia" w:ascii="黑体" w:eastAsia="黑体"/>
          <w:b w:val="0"/>
          <w:color w:val="000000"/>
          <w:sz w:val="32"/>
          <w:szCs w:val="32"/>
          <w:highlight w:val="none"/>
          <w:lang w:eastAsia="zh-CN"/>
        </w:rPr>
        <w:t>二、</w:t>
      </w:r>
      <w:r>
        <w:rPr>
          <w:rStyle w:val="10"/>
          <w:rFonts w:hint="eastAsia" w:ascii="黑体" w:eastAsia="黑体"/>
          <w:b w:val="0"/>
          <w:color w:val="000000"/>
          <w:sz w:val="32"/>
          <w:szCs w:val="32"/>
          <w:highlight w:val="none"/>
          <w:lang w:val="en-US" w:eastAsia="zh-CN"/>
        </w:rPr>
        <w:t>2023</w:t>
      </w:r>
      <w:r>
        <w:rPr>
          <w:rStyle w:val="10"/>
          <w:rFonts w:hint="eastAsia" w:ascii="黑体" w:eastAsia="黑体"/>
          <w:b w:val="0"/>
          <w:color w:val="000000"/>
          <w:sz w:val="32"/>
          <w:szCs w:val="32"/>
          <w:highlight w:val="none"/>
        </w:rPr>
        <w:t>年</w:t>
      </w:r>
      <w:r>
        <w:rPr>
          <w:rStyle w:val="10"/>
          <w:rFonts w:hint="eastAsia" w:ascii="黑体" w:eastAsia="黑体"/>
          <w:b w:val="0"/>
          <w:color w:val="000000"/>
          <w:sz w:val="32"/>
          <w:szCs w:val="32"/>
          <w:highlight w:val="none"/>
        </w:rPr>
        <w:fldChar w:fldCharType="begin"/>
      </w:r>
      <w:r>
        <w:rPr>
          <w:rStyle w:val="10"/>
          <w:rFonts w:hint="eastAsia" w:ascii="黑体" w:eastAsia="黑体"/>
          <w:b w:val="0"/>
          <w:color w:val="000000"/>
          <w:sz w:val="32"/>
          <w:szCs w:val="32"/>
          <w:highlight w:val="none"/>
        </w:rPr>
        <w:instrText xml:space="preserve">MERGEFIELD ${page855778723.ds388518707_V_RPT_BAS_AGENCY_INFO_NAME}</w:instrText>
      </w:r>
      <w:r>
        <w:rPr>
          <w:rStyle w:val="10"/>
          <w:rFonts w:hint="eastAsia" w:ascii="黑体" w:eastAsia="黑体"/>
          <w:b w:val="0"/>
          <w:color w:val="000000"/>
          <w:sz w:val="32"/>
          <w:szCs w:val="32"/>
          <w:highlight w:val="none"/>
        </w:rPr>
        <w:fldChar w:fldCharType="separate"/>
      </w:r>
      <w:r>
        <w:rPr>
          <w:rStyle w:val="10"/>
          <w:rFonts w:hint="eastAsia" w:ascii="黑体" w:eastAsia="黑体"/>
          <w:b w:val="0"/>
          <w:color w:val="000000"/>
          <w:sz w:val="32"/>
          <w:szCs w:val="32"/>
          <w:highlight w:val="none"/>
        </w:rPr>
        <w:t>衢州市工人文化宫</w:t>
      </w:r>
      <w:r>
        <w:fldChar w:fldCharType="end"/>
      </w:r>
      <w:r>
        <w:rPr>
          <w:rStyle w:val="10"/>
          <w:rFonts w:hint="eastAsia" w:ascii="黑体" w:eastAsia="黑体"/>
          <w:b w:val="0"/>
          <w:color w:val="000000"/>
          <w:sz w:val="32"/>
          <w:szCs w:val="32"/>
          <w:highlight w:val="none"/>
          <w:lang w:val="en-US" w:eastAsia="zh-CN"/>
        </w:rPr>
        <w:t>单位</w:t>
      </w:r>
      <w:r>
        <w:rPr>
          <w:rStyle w:val="10"/>
          <w:rFonts w:hint="eastAsia" w:ascii="黑体" w:eastAsia="黑体"/>
          <w:b w:val="0"/>
          <w:color w:val="000000"/>
          <w:sz w:val="32"/>
          <w:szCs w:val="32"/>
          <w:highlight w:val="none"/>
        </w:rPr>
        <w:t>预算安排情况说明</w:t>
      </w:r>
      <w:r>
        <w:rPr>
          <w:rFonts w:hint="eastAsia"/>
          <w:color w:val="000000"/>
          <w:sz w:val="32"/>
          <w:szCs w:val="32"/>
          <w:highlight w:val="none"/>
        </w:rPr>
        <w:br w:type="textWrapping"/>
      </w:r>
      <w:r>
        <w:rPr>
          <w:rFonts w:hint="eastAsia" w:ascii="仿宋_GB2312" w:eastAsia="仿宋_GB2312"/>
          <w:b/>
          <w:bCs/>
          <w:color w:val="000000"/>
          <w:sz w:val="32"/>
          <w:szCs w:val="32"/>
          <w:highlight w:val="none"/>
        </w:rPr>
        <w:t>　　</w:t>
      </w:r>
      <w:r>
        <w:rPr>
          <w:rFonts w:hint="eastAsia" w:ascii="楷体_GB2312" w:hAnsi="楷体_GB2312" w:eastAsia="楷体_GB2312" w:cs="楷体_GB2312"/>
          <w:b w:val="0"/>
          <w:bCs w:val="0"/>
          <w:color w:val="000000"/>
          <w:sz w:val="32"/>
          <w:szCs w:val="32"/>
          <w:highlight w:val="none"/>
        </w:rPr>
        <w:t>（一）</w:t>
      </w:r>
      <w:r>
        <w:rPr>
          <w:rFonts w:hint="eastAsia" w:ascii="楷体_GB2312" w:hAnsi="楷体_GB2312" w:eastAsia="楷体_GB2312" w:cs="楷体_GB2312"/>
          <w:b w:val="0"/>
          <w:bCs w:val="0"/>
          <w:color w:val="000000"/>
          <w:sz w:val="32"/>
          <w:szCs w:val="32"/>
          <w:highlight w:val="none"/>
          <w:lang w:eastAsia="zh-CN"/>
        </w:rPr>
        <w:t>关于</w:t>
      </w:r>
      <w:r>
        <w:rPr>
          <w:rFonts w:hint="eastAsia" w:ascii="楷体_GB2312" w:hAnsi="楷体_GB2312" w:eastAsia="楷体_GB2312" w:cs="楷体_GB2312"/>
          <w:b w:val="0"/>
          <w:bCs w:val="0"/>
          <w:color w:val="000000"/>
          <w:sz w:val="32"/>
          <w:szCs w:val="32"/>
          <w:highlight w:val="none"/>
          <w:lang w:eastAsia="zh-CN"/>
        </w:rPr>
        <w:fldChar w:fldCharType="begin"/>
      </w:r>
      <w:r>
        <w:rPr>
          <w:rFonts w:hint="eastAsia" w:ascii="楷体_GB2312" w:hAnsi="楷体_GB2312" w:eastAsia="楷体_GB2312" w:cs="楷体_GB2312"/>
          <w:b w:val="0"/>
          <w:bCs w:val="0"/>
          <w:color w:val="000000"/>
          <w:sz w:val="32"/>
          <w:szCs w:val="32"/>
          <w:highlight w:val="none"/>
          <w:lang w:eastAsia="zh-CN"/>
        </w:rPr>
        <w:instrText xml:space="preserve">MERGEFIELD ${page855778723.ds388518707_V_RPT_BAS_AGENCY_INFO_NAME}</w:instrText>
      </w:r>
      <w:r>
        <w:rPr>
          <w:rFonts w:hint="eastAsia" w:ascii="楷体_GB2312" w:hAnsi="楷体_GB2312" w:eastAsia="楷体_GB2312" w:cs="楷体_GB2312"/>
          <w:b w:val="0"/>
          <w:bCs w:val="0"/>
          <w:color w:val="000000"/>
          <w:sz w:val="32"/>
          <w:szCs w:val="32"/>
          <w:highlight w:val="none"/>
          <w:lang w:eastAsia="zh-CN"/>
        </w:rPr>
        <w:fldChar w:fldCharType="separate"/>
      </w:r>
      <w:r>
        <w:rPr>
          <w:rFonts w:hint="eastAsia" w:ascii="楷体_GB2312" w:hAnsi="楷体_GB2312" w:eastAsia="楷体_GB2312" w:cs="楷体_GB2312"/>
          <w:b w:val="0"/>
          <w:bCs w:val="0"/>
          <w:color w:val="000000"/>
          <w:sz w:val="32"/>
          <w:szCs w:val="32"/>
          <w:highlight w:val="none"/>
          <w:lang w:eastAsia="zh-CN"/>
        </w:rPr>
        <w:t>衢州市工人文化宫</w:t>
      </w:r>
      <w:r>
        <w:fldChar w:fldCharType="end"/>
      </w:r>
      <w:r>
        <w:rPr>
          <w:rStyle w:val="10"/>
          <w:rFonts w:hint="eastAsia" w:ascii="楷体_GB2312" w:hAnsi="楷体_GB2312" w:eastAsia="楷体_GB2312" w:cs="楷体_GB2312"/>
          <w:b w:val="0"/>
          <w:bCs w:val="0"/>
          <w:color w:val="000000"/>
          <w:sz w:val="32"/>
          <w:szCs w:val="32"/>
          <w:highlight w:val="none"/>
          <w:lang w:val="en-US" w:eastAsia="zh-CN"/>
        </w:rPr>
        <w:t>2023</w:t>
      </w:r>
      <w:r>
        <w:rPr>
          <w:rStyle w:val="10"/>
          <w:rFonts w:hint="eastAsia" w:ascii="楷体_GB2312" w:hAnsi="楷体_GB2312" w:eastAsia="楷体_GB2312" w:cs="楷体_GB2312"/>
          <w:b w:val="0"/>
          <w:bCs w:val="0"/>
          <w:color w:val="000000"/>
          <w:sz w:val="32"/>
          <w:szCs w:val="32"/>
          <w:highlight w:val="none"/>
        </w:rPr>
        <w:t>年</w:t>
      </w:r>
      <w:r>
        <w:rPr>
          <w:rStyle w:val="10"/>
          <w:rFonts w:hint="eastAsia" w:ascii="楷体_GB2312" w:hAnsi="楷体_GB2312" w:eastAsia="楷体_GB2312" w:cs="楷体_GB2312"/>
          <w:b w:val="0"/>
          <w:bCs w:val="0"/>
          <w:color w:val="000000"/>
          <w:sz w:val="32"/>
          <w:szCs w:val="32"/>
          <w:highlight w:val="none"/>
          <w:lang w:eastAsia="zh-CN"/>
        </w:rPr>
        <w:t>收支预算情况的总体说明</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0" w:firstLineChars="0"/>
        <w:textAlignment w:val="auto"/>
        <w:outlineLvl w:val="9"/>
        <w:rPr>
          <w:rFonts w:hint="eastAsia" w:ascii="楷体_GB2312" w:hAnsi="楷体_GB2312" w:eastAsia="楷体_GB2312" w:cs="楷体_GB2312"/>
          <w:b/>
          <w:color w:val="000000"/>
          <w:sz w:val="32"/>
          <w:szCs w:val="32"/>
          <w:highlight w:val="none"/>
          <w:lang w:val="en-US"/>
        </w:rPr>
      </w:pPr>
      <w:r>
        <w:rPr>
          <w:rFonts w:hint="eastAsia" w:ascii="楷体_GB2312" w:hAnsi="楷体_GB2312" w:eastAsia="楷体_GB2312" w:cs="楷体_GB2312"/>
          <w:b/>
          <w:color w:val="000000"/>
          <w:sz w:val="32"/>
          <w:szCs w:val="32"/>
          <w:highlight w:val="none"/>
          <w:lang w:val="en-US" w:eastAsia="zh-CN"/>
        </w:rPr>
        <w:t xml:space="preserve">   </w:t>
      </w:r>
      <w:r>
        <w:rPr>
          <w:rFonts w:hint="eastAsia" w:ascii="仿宋_GB2312" w:hAnsi="Times New Roman" w:eastAsia="仿宋_GB2312" w:cs="Times New Roman"/>
          <w:b w:val="0"/>
          <w:bCs/>
          <w:color w:val="000000"/>
          <w:sz w:val="32"/>
          <w:szCs w:val="32"/>
          <w:highlight w:val="none"/>
          <w:lang w:val="en-US" w:eastAsia="zh-CN"/>
        </w:rPr>
        <w:t xml:space="preserve"> 按照</w:t>
      </w:r>
      <w:r>
        <w:rPr>
          <w:rFonts w:hint="eastAsia" w:ascii="仿宋_GB2312" w:eastAsia="仿宋_GB2312" w:cs="Times New Roman"/>
          <w:b w:val="0"/>
          <w:bCs/>
          <w:sz w:val="32"/>
          <w:szCs w:val="32"/>
          <w:highlight w:val="none"/>
          <w:lang w:val="en-US" w:eastAsia="zh-CN"/>
        </w:rPr>
        <w:t>综合预算的原则，</w:t>
      </w:r>
      <w:r>
        <w:rPr>
          <w:rFonts w:hint="eastAsia" w:ascii="仿宋_GB2312" w:eastAsia="仿宋_GB2312" w:cs="Times New Roman"/>
          <w:b w:val="0"/>
          <w:bCs/>
          <w:sz w:val="32"/>
          <w:szCs w:val="32"/>
          <w:highlight w:val="none"/>
          <w:lang w:val="en-US" w:eastAsia="zh-CN"/>
        </w:rPr>
        <w:fldChar w:fldCharType="begin"/>
      </w:r>
      <w:r>
        <w:rPr>
          <w:rFonts w:hint="eastAsia" w:ascii="仿宋_GB2312" w:eastAsia="仿宋_GB2312" w:cs="Times New Roman"/>
          <w:b w:val="0"/>
          <w:bCs/>
          <w:sz w:val="32"/>
          <w:szCs w:val="32"/>
          <w:highlight w:val="none"/>
          <w:lang w:val="en-US" w:eastAsia="zh-CN"/>
        </w:rPr>
        <w:instrText xml:space="preserve">MERGEFIELD ${page855778723.ds388518707_V_RPT_BAS_AGENCY_INFO_NAME}</w:instrText>
      </w:r>
      <w:r>
        <w:rPr>
          <w:rFonts w:hint="eastAsia" w:ascii="仿宋_GB2312" w:eastAsia="仿宋_GB2312" w:cs="Times New Roman"/>
          <w:b w:val="0"/>
          <w:bCs/>
          <w:sz w:val="32"/>
          <w:szCs w:val="32"/>
          <w:highlight w:val="none"/>
          <w:lang w:val="en-US" w:eastAsia="zh-CN"/>
        </w:rPr>
        <w:fldChar w:fldCharType="separate"/>
      </w:r>
      <w:r>
        <w:rPr>
          <w:rFonts w:hint="eastAsia" w:ascii="仿宋_GB2312" w:eastAsia="仿宋_GB2312" w:cs="Times New Roman"/>
          <w:b w:val="0"/>
          <w:bCs/>
          <w:sz w:val="32"/>
          <w:szCs w:val="32"/>
          <w:highlight w:val="none"/>
          <w:lang w:val="en-US" w:eastAsia="zh-CN"/>
        </w:rPr>
        <w:t>衢州市工人文化宫</w:t>
      </w:r>
      <w:r>
        <w:fldChar w:fldCharType="end"/>
      </w:r>
      <w:r>
        <w:rPr>
          <w:rFonts w:hint="eastAsia" w:ascii="仿宋_GB2312" w:eastAsia="仿宋_GB2312"/>
          <w:color w:val="000000"/>
          <w:sz w:val="32"/>
          <w:szCs w:val="32"/>
          <w:highlight w:val="none"/>
          <w:lang w:eastAsia="zh-CN"/>
        </w:rPr>
        <w:t>所有收入和支出均纳入部门预算管理。收入包括：一般公共预算拨款收入、事业收入、其他收入；支出包括：文化旅游体育与传媒支出、社会保障和就业支出、住房保障支出。</w:t>
      </w:r>
      <w:r>
        <w:rPr>
          <w:rFonts w:hint="eastAsia" w:ascii="仿宋_GB2312" w:eastAsia="仿宋_GB2312"/>
          <w:color w:val="000000"/>
          <w:sz w:val="32"/>
          <w:szCs w:val="32"/>
          <w:highlight w:val="none"/>
          <w:lang w:eastAsia="zh-CN"/>
        </w:rPr>
        <w:fldChar w:fldCharType="begin"/>
      </w:r>
      <w:r>
        <w:rPr>
          <w:rFonts w:hint="eastAsia" w:ascii="仿宋_GB2312" w:eastAsia="仿宋_GB2312"/>
          <w:color w:val="000000"/>
          <w:sz w:val="32"/>
          <w:szCs w:val="32"/>
          <w:highlight w:val="none"/>
          <w:lang w:eastAsia="zh-CN"/>
        </w:rPr>
        <w:instrText xml:space="preserve">MERGEFIELD ${page855778723.ds388518707_V_RPT_BAS_AGENCY_INFO_NAME}</w:instrText>
      </w:r>
      <w:r>
        <w:rPr>
          <w:rFonts w:hint="eastAsia" w:ascii="仿宋_GB2312" w:eastAsia="仿宋_GB2312"/>
          <w:color w:val="000000"/>
          <w:sz w:val="32"/>
          <w:szCs w:val="32"/>
          <w:highlight w:val="none"/>
          <w:lang w:eastAsia="zh-CN"/>
        </w:rPr>
        <w:fldChar w:fldCharType="separate"/>
      </w:r>
      <w:r>
        <w:rPr>
          <w:rFonts w:hint="eastAsia" w:ascii="仿宋_GB2312" w:eastAsia="仿宋_GB2312"/>
          <w:color w:val="000000"/>
          <w:sz w:val="32"/>
          <w:szCs w:val="32"/>
          <w:highlight w:val="none"/>
          <w:lang w:eastAsia="zh-CN"/>
        </w:rPr>
        <w:t>衢州市工人文化宫</w:t>
      </w:r>
      <w:r>
        <w:fldChar w:fldCharType="end"/>
      </w:r>
      <w:r>
        <w:rPr>
          <w:rFonts w:hint="eastAsia" w:ascii="仿宋_GB2312" w:eastAsia="仿宋_GB2312"/>
          <w:color w:val="000000"/>
          <w:sz w:val="32"/>
          <w:szCs w:val="32"/>
          <w:highlight w:val="none"/>
          <w:lang w:val="en-US" w:eastAsia="zh-CN"/>
        </w:rPr>
        <w:t>2023年收支总预算</w:t>
      </w:r>
      <w:r>
        <w:rPr>
          <w:rFonts w:hint="eastAsia" w:ascii="仿宋_GB2312" w:eastAsia="仿宋_GB2312"/>
          <w:color w:val="000000"/>
          <w:sz w:val="32"/>
          <w:szCs w:val="32"/>
          <w:highlight w:val="none"/>
          <w:lang w:val="en-US" w:eastAsia="zh-CN"/>
        </w:rPr>
        <w:fldChar w:fldCharType="begin"/>
      </w:r>
      <w:r>
        <w:rPr>
          <w:rFonts w:hint="eastAsia" w:ascii="仿宋_GB2312" w:eastAsia="仿宋_GB2312"/>
          <w:color w:val="000000"/>
          <w:sz w:val="32"/>
          <w:szCs w:val="32"/>
          <w:highlight w:val="none"/>
          <w:lang w:val="en-US" w:eastAsia="zh-CN"/>
        </w:rPr>
        <w:instrText xml:space="preserve">MERGEFIELD ${page855778723.ds388518707_V_REP_BGT_DEP_INCOME_DEP_BGT_REV}</w:instrText>
      </w:r>
      <w:r>
        <w:rPr>
          <w:rFonts w:hint="eastAsia" w:ascii="仿宋_GB2312" w:eastAsia="仿宋_GB2312"/>
          <w:color w:val="000000"/>
          <w:sz w:val="32"/>
          <w:szCs w:val="32"/>
          <w:highlight w:val="none"/>
          <w:lang w:val="en-US" w:eastAsia="zh-CN"/>
        </w:rPr>
        <w:fldChar w:fldCharType="separate"/>
      </w:r>
      <w:r>
        <w:rPr>
          <w:rFonts w:hint="eastAsia" w:ascii="仿宋_GB2312" w:eastAsia="仿宋_GB2312"/>
          <w:color w:val="000000"/>
          <w:sz w:val="32"/>
          <w:szCs w:val="32"/>
          <w:highlight w:val="none"/>
          <w:lang w:val="en-US" w:eastAsia="zh-CN"/>
        </w:rPr>
        <w:t>1055.96</w:t>
      </w:r>
      <w:r>
        <w:fldChar w:fldCharType="end"/>
      </w:r>
      <w:r>
        <w:rPr>
          <w:rFonts w:hint="eastAsia" w:ascii="仿宋_GB2312" w:eastAsia="仿宋_GB2312"/>
          <w:color w:val="000000"/>
          <w:sz w:val="32"/>
          <w:szCs w:val="32"/>
          <w:highlight w:val="none"/>
          <w:lang w:val="en-US" w:eastAsia="zh-CN"/>
        </w:rPr>
        <w:t>万元。</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2" w:firstLineChars="0"/>
        <w:textAlignment w:val="auto"/>
        <w:outlineLvl w:val="9"/>
        <w:rPr>
          <w:rFonts w:hint="eastAsia" w:ascii="楷体_GB2312" w:hAnsi="楷体_GB2312" w:eastAsia="楷体_GB2312" w:cs="楷体_GB2312"/>
          <w:b w:val="0"/>
          <w:bCs/>
          <w:color w:val="000000"/>
          <w:sz w:val="32"/>
          <w:szCs w:val="32"/>
          <w:highlight w:val="none"/>
          <w:lang w:eastAsia="zh-CN"/>
        </w:rPr>
      </w:pPr>
      <w:r>
        <w:rPr>
          <w:rFonts w:hint="eastAsia" w:ascii="楷体_GB2312" w:hAnsi="楷体_GB2312" w:eastAsia="楷体_GB2312" w:cs="楷体_GB2312"/>
          <w:b w:val="0"/>
          <w:bCs/>
          <w:color w:val="000000"/>
          <w:sz w:val="32"/>
          <w:szCs w:val="32"/>
          <w:highlight w:val="none"/>
          <w:lang w:val="en-US" w:eastAsia="zh-CN"/>
        </w:rPr>
        <w:t>（二）</w:t>
      </w:r>
      <w:r>
        <w:rPr>
          <w:rFonts w:hint="eastAsia" w:ascii="楷体_GB2312" w:hAnsi="楷体_GB2312" w:eastAsia="楷体_GB2312" w:cs="楷体_GB2312"/>
          <w:b w:val="0"/>
          <w:bCs/>
          <w:color w:val="000000"/>
          <w:sz w:val="32"/>
          <w:szCs w:val="32"/>
          <w:highlight w:val="none"/>
          <w:lang w:eastAsia="zh-CN"/>
        </w:rPr>
        <w:t>关于</w:t>
      </w:r>
      <w:r>
        <w:rPr>
          <w:rFonts w:hint="eastAsia" w:ascii="楷体_GB2312" w:hAnsi="楷体_GB2312" w:eastAsia="楷体_GB2312" w:cs="楷体_GB2312"/>
          <w:b w:val="0"/>
          <w:bCs/>
          <w:color w:val="000000"/>
          <w:sz w:val="32"/>
          <w:szCs w:val="32"/>
          <w:highlight w:val="none"/>
          <w:lang w:eastAsia="zh-CN"/>
        </w:rPr>
        <w:fldChar w:fldCharType="begin"/>
      </w:r>
      <w:r>
        <w:rPr>
          <w:rFonts w:hint="eastAsia" w:ascii="楷体_GB2312" w:hAnsi="楷体_GB2312" w:eastAsia="楷体_GB2312" w:cs="楷体_GB2312"/>
          <w:b w:val="0"/>
          <w:bCs/>
          <w:color w:val="000000"/>
          <w:sz w:val="32"/>
          <w:szCs w:val="32"/>
          <w:highlight w:val="none"/>
          <w:lang w:eastAsia="zh-CN"/>
        </w:rPr>
        <w:instrText xml:space="preserve">MERGEFIELD ${page855778723.ds388518707_V_RPT_BAS_AGENCY_INFO_NAME}</w:instrText>
      </w:r>
      <w:r>
        <w:rPr>
          <w:rFonts w:hint="eastAsia" w:ascii="楷体_GB2312" w:hAnsi="楷体_GB2312" w:eastAsia="楷体_GB2312" w:cs="楷体_GB2312"/>
          <w:b w:val="0"/>
          <w:bCs/>
          <w:color w:val="000000"/>
          <w:sz w:val="32"/>
          <w:szCs w:val="32"/>
          <w:highlight w:val="none"/>
          <w:lang w:eastAsia="zh-CN"/>
        </w:rPr>
        <w:fldChar w:fldCharType="separate"/>
      </w:r>
      <w:r>
        <w:rPr>
          <w:rFonts w:hint="eastAsia" w:ascii="楷体_GB2312" w:hAnsi="楷体_GB2312" w:eastAsia="楷体_GB2312" w:cs="楷体_GB2312"/>
          <w:b w:val="0"/>
          <w:bCs/>
          <w:color w:val="000000"/>
          <w:sz w:val="32"/>
          <w:szCs w:val="32"/>
          <w:highlight w:val="none"/>
          <w:lang w:eastAsia="zh-CN"/>
        </w:rPr>
        <w:t>衢州市工人文化宫</w:t>
      </w:r>
      <w:r>
        <w:fldChar w:fldCharType="end"/>
      </w:r>
      <w:r>
        <w:rPr>
          <w:rFonts w:hint="eastAsia" w:ascii="楷体_GB2312" w:hAnsi="楷体_GB2312" w:eastAsia="楷体_GB2312" w:cs="楷体_GB2312"/>
          <w:b w:val="0"/>
          <w:bCs/>
          <w:color w:val="000000"/>
          <w:sz w:val="32"/>
          <w:szCs w:val="32"/>
          <w:highlight w:val="none"/>
          <w:lang w:val="en-US" w:eastAsia="zh-CN"/>
        </w:rPr>
        <w:t>2023</w:t>
      </w:r>
      <w:r>
        <w:rPr>
          <w:rFonts w:hint="eastAsia" w:ascii="楷体_GB2312" w:hAnsi="楷体_GB2312" w:eastAsia="楷体_GB2312" w:cs="楷体_GB2312"/>
          <w:b w:val="0"/>
          <w:bCs/>
          <w:color w:val="000000"/>
          <w:sz w:val="32"/>
          <w:szCs w:val="32"/>
          <w:highlight w:val="none"/>
        </w:rPr>
        <w:t>年收入预算</w:t>
      </w:r>
      <w:r>
        <w:rPr>
          <w:rFonts w:hint="eastAsia" w:ascii="楷体_GB2312" w:hAnsi="楷体_GB2312" w:eastAsia="楷体_GB2312" w:cs="楷体_GB2312"/>
          <w:b w:val="0"/>
          <w:bCs/>
          <w:color w:val="000000"/>
          <w:sz w:val="32"/>
          <w:szCs w:val="32"/>
          <w:highlight w:val="none"/>
          <w:lang w:eastAsia="zh-CN"/>
        </w:rPr>
        <w:t>情况说明</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2" w:firstLineChars="0"/>
        <w:textAlignment w:val="auto"/>
        <w:outlineLvl w:val="9"/>
        <w:rPr>
          <w:rFonts w:hint="eastAsia" w:ascii="仿宋_GB2312" w:eastAsia="仿宋_GB2312"/>
          <w:color w:val="000000"/>
          <w:sz w:val="32"/>
          <w:szCs w:val="32"/>
          <w:highlight w:val="yellow"/>
          <w:lang w:val="en-US" w:eastAsia="zh-CN"/>
        </w:rPr>
      </w:pPr>
      <w:r>
        <w:rPr>
          <w:rFonts w:hint="eastAsia" w:ascii="仿宋_GB2312" w:hAnsi="仿宋_GB2312" w:eastAsia="仿宋_GB2312" w:cs="仿宋_GB2312"/>
          <w:color w:val="000000"/>
          <w:sz w:val="32"/>
          <w:szCs w:val="32"/>
          <w:highlight w:val="none"/>
          <w:lang w:val="en-US" w:eastAsia="zh-CN"/>
        </w:rPr>
        <w:fldChar w:fldCharType="begin"/>
      </w:r>
      <w:r>
        <w:rPr>
          <w:rFonts w:hint="eastAsia" w:ascii="仿宋_GB2312" w:hAnsi="仿宋_GB2312" w:eastAsia="仿宋_GB2312" w:cs="仿宋_GB2312"/>
          <w:color w:val="000000"/>
          <w:sz w:val="32"/>
          <w:szCs w:val="32"/>
          <w:highlight w:val="none"/>
          <w:lang w:val="en-US" w:eastAsia="zh-CN"/>
        </w:rPr>
        <w:instrText xml:space="preserve">MERGEFIELD ${page855778723.ds388518707_V_RPT_BAS_AGENCY_INFO_NAME}</w:instrText>
      </w:r>
      <w:r>
        <w:rPr>
          <w:rFonts w:hint="eastAsia" w:ascii="仿宋_GB2312" w:hAnsi="仿宋_GB2312" w:eastAsia="仿宋_GB2312" w:cs="仿宋_GB2312"/>
          <w:color w:val="000000"/>
          <w:sz w:val="32"/>
          <w:szCs w:val="32"/>
          <w:highlight w:val="none"/>
          <w:lang w:val="en-US" w:eastAsia="zh-CN"/>
        </w:rPr>
        <w:fldChar w:fldCharType="separate"/>
      </w:r>
      <w:r>
        <w:rPr>
          <w:rFonts w:hint="eastAsia" w:ascii="仿宋_GB2312" w:hAnsi="仿宋_GB2312" w:eastAsia="仿宋_GB2312" w:cs="仿宋_GB2312"/>
          <w:color w:val="000000"/>
          <w:sz w:val="32"/>
          <w:szCs w:val="32"/>
          <w:highlight w:val="none"/>
          <w:lang w:val="en-US" w:eastAsia="zh-CN"/>
        </w:rPr>
        <w:t>衢州市工人文化宫</w:t>
      </w:r>
      <w:r>
        <w:rPr>
          <w:rFonts w:hint="eastAsia" w:ascii="仿宋_GB2312" w:hAnsi="仿宋_GB2312" w:eastAsia="仿宋_GB2312" w:cs="仿宋_GB2312"/>
          <w:color w:val="000000"/>
          <w:sz w:val="32"/>
          <w:szCs w:val="32"/>
          <w:highlight w:val="none"/>
          <w:lang w:val="en-US" w:eastAsia="zh-CN"/>
        </w:rPr>
        <w:fldChar w:fldCharType="end"/>
      </w:r>
      <w:r>
        <w:rPr>
          <w:rFonts w:hint="eastAsia" w:ascii="仿宋_GB2312" w:hAnsi="仿宋_GB2312" w:eastAsia="仿宋_GB2312" w:cs="仿宋_GB2312"/>
          <w:color w:val="000000"/>
          <w:sz w:val="32"/>
          <w:szCs w:val="32"/>
          <w:highlight w:val="none"/>
          <w:lang w:val="en-US" w:eastAsia="zh-CN"/>
        </w:rPr>
        <w:t>2023年收入预算</w:t>
      </w:r>
      <w:r>
        <w:rPr>
          <w:rFonts w:hint="eastAsia" w:ascii="仿宋_GB2312" w:hAnsi="仿宋_GB2312" w:eastAsia="仿宋_GB2312" w:cs="仿宋_GB2312"/>
          <w:color w:val="000000"/>
          <w:sz w:val="32"/>
          <w:szCs w:val="32"/>
          <w:highlight w:val="none"/>
          <w:lang w:val="en-US" w:eastAsia="zh-CN"/>
        </w:rPr>
        <w:fldChar w:fldCharType="begin"/>
      </w:r>
      <w:r>
        <w:rPr>
          <w:rFonts w:hint="eastAsia" w:ascii="仿宋_GB2312" w:hAnsi="仿宋_GB2312" w:eastAsia="仿宋_GB2312" w:cs="仿宋_GB2312"/>
          <w:color w:val="000000"/>
          <w:sz w:val="32"/>
          <w:szCs w:val="32"/>
          <w:highlight w:val="none"/>
          <w:lang w:val="en-US" w:eastAsia="zh-CN"/>
        </w:rPr>
        <w:instrText xml:space="preserve">MERGEFIELD ${page855778723.ds388518707_V_REP_BGT_DEP_INCOME_DEP_BGT_REV}</w:instrText>
      </w:r>
      <w:r>
        <w:rPr>
          <w:rFonts w:hint="eastAsia" w:ascii="仿宋_GB2312" w:hAnsi="仿宋_GB2312" w:eastAsia="仿宋_GB2312" w:cs="仿宋_GB2312"/>
          <w:color w:val="000000"/>
          <w:sz w:val="32"/>
          <w:szCs w:val="32"/>
          <w:highlight w:val="none"/>
          <w:lang w:val="en-US" w:eastAsia="zh-CN"/>
        </w:rPr>
        <w:fldChar w:fldCharType="separate"/>
      </w:r>
      <w:r>
        <w:rPr>
          <w:rFonts w:hint="eastAsia" w:ascii="仿宋_GB2312" w:hAnsi="仿宋_GB2312" w:eastAsia="仿宋_GB2312" w:cs="仿宋_GB2312"/>
          <w:color w:val="000000"/>
          <w:sz w:val="32"/>
          <w:szCs w:val="32"/>
          <w:highlight w:val="none"/>
          <w:lang w:val="en-US" w:eastAsia="zh-CN"/>
        </w:rPr>
        <w:t>1055.96</w:t>
      </w:r>
      <w:r>
        <w:rPr>
          <w:rFonts w:hint="eastAsia" w:ascii="仿宋_GB2312" w:hAnsi="仿宋_GB2312" w:eastAsia="仿宋_GB2312" w:cs="仿宋_GB2312"/>
          <w:color w:val="000000"/>
          <w:sz w:val="32"/>
          <w:szCs w:val="32"/>
          <w:highlight w:val="none"/>
          <w:lang w:val="en-US" w:eastAsia="zh-CN"/>
        </w:rPr>
        <w:fldChar w:fldCharType="end"/>
      </w:r>
      <w:r>
        <w:rPr>
          <w:rFonts w:hint="eastAsia" w:ascii="仿宋_GB2312" w:hAnsi="仿宋_GB2312" w:eastAsia="仿宋_GB2312" w:cs="仿宋_GB2312"/>
          <w:color w:val="000000"/>
          <w:sz w:val="32"/>
          <w:szCs w:val="32"/>
          <w:highlight w:val="none"/>
          <w:lang w:val="en-US" w:eastAsia="zh-CN"/>
        </w:rPr>
        <w:t>万元，比上年执行数增加680.38万元，增长64.4%，主要是培训支出、设备购置有所增长。</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2" w:firstLineChars="0"/>
        <w:textAlignment w:val="auto"/>
        <w:outlineLvl w:val="9"/>
        <w:rPr>
          <w:rFonts w:hint="eastAsia" w:ascii="仿宋_GB2312" w:eastAsia="仿宋_GB2312"/>
          <w:color w:val="000000"/>
          <w:sz w:val="32"/>
          <w:szCs w:val="32"/>
          <w:highlight w:val="none"/>
          <w:lang w:eastAsia="zh-CN"/>
        </w:rPr>
      </w:pPr>
      <w:r>
        <w:rPr>
          <w:rFonts w:hint="eastAsia" w:ascii="仿宋_GB2312" w:eastAsia="仿宋_GB2312"/>
          <w:color w:val="000000"/>
          <w:sz w:val="32"/>
          <w:szCs w:val="32"/>
          <w:highlight w:val="none"/>
        </w:rPr>
        <w:t>其中：</w:t>
      </w:r>
      <w:r>
        <w:rPr>
          <w:rFonts w:hint="eastAsia" w:ascii="仿宋_GB2312" w:eastAsia="仿宋_GB2312"/>
          <w:color w:val="000000"/>
          <w:sz w:val="32"/>
          <w:szCs w:val="32"/>
          <w:highlight w:val="none"/>
          <w:lang w:eastAsia="zh-CN"/>
        </w:rPr>
        <w:t>一般公共预算拨款收入</w:t>
      </w:r>
      <w:r>
        <w:rPr>
          <w:rFonts w:hint="eastAsia" w:ascii="仿宋_GB2312" w:eastAsia="仿宋_GB2312"/>
          <w:color w:val="000000"/>
          <w:sz w:val="32"/>
          <w:szCs w:val="32"/>
          <w:highlight w:val="none"/>
          <w:lang w:eastAsia="zh-CN"/>
        </w:rPr>
        <w:fldChar w:fldCharType="begin"/>
      </w:r>
      <w:r>
        <w:rPr>
          <w:rFonts w:hint="eastAsia" w:ascii="仿宋_GB2312" w:eastAsia="仿宋_GB2312"/>
          <w:color w:val="000000"/>
          <w:sz w:val="32"/>
          <w:szCs w:val="32"/>
          <w:highlight w:val="none"/>
          <w:lang w:eastAsia="zh-CN"/>
        </w:rPr>
        <w:instrText xml:space="preserve">MERGEFIELD ${page928547437.ds208165674_V_RPT_BGT_SHOUZHI_AMTYBGGYSZJ1}</w:instrText>
      </w:r>
      <w:r>
        <w:rPr>
          <w:rFonts w:hint="eastAsia" w:ascii="仿宋_GB2312" w:eastAsia="仿宋_GB2312"/>
          <w:color w:val="000000"/>
          <w:sz w:val="32"/>
          <w:szCs w:val="32"/>
          <w:highlight w:val="none"/>
          <w:lang w:eastAsia="zh-CN"/>
        </w:rPr>
        <w:fldChar w:fldCharType="separate"/>
      </w:r>
      <w:r>
        <w:rPr>
          <w:rFonts w:hint="eastAsia" w:ascii="仿宋_GB2312" w:eastAsia="仿宋_GB2312"/>
          <w:color w:val="000000"/>
          <w:sz w:val="32"/>
          <w:szCs w:val="32"/>
          <w:highlight w:val="none"/>
          <w:lang w:eastAsia="zh-CN"/>
        </w:rPr>
        <w:t>35.00</w:t>
      </w:r>
      <w:r>
        <w:fldChar w:fldCharType="end"/>
      </w:r>
      <w:r>
        <w:rPr>
          <w:rFonts w:hint="eastAsia" w:ascii="仿宋_GB2312" w:eastAsia="仿宋_GB2312"/>
          <w:color w:val="000000"/>
          <w:sz w:val="32"/>
          <w:szCs w:val="32"/>
          <w:highlight w:val="none"/>
        </w:rPr>
        <w:t>万元</w:t>
      </w:r>
      <w:r>
        <w:rPr>
          <w:rFonts w:hint="eastAsia" w:ascii="仿宋_GB2312" w:eastAsia="仿宋_GB2312"/>
          <w:color w:val="000000"/>
          <w:sz w:val="32"/>
          <w:szCs w:val="32"/>
          <w:highlight w:val="none"/>
          <w:lang w:eastAsia="zh-CN"/>
        </w:rPr>
        <w:t>（</w:t>
      </w:r>
      <w:r>
        <w:rPr>
          <w:rFonts w:hint="eastAsia" w:ascii="仿宋_GB2312" w:eastAsia="仿宋_GB2312"/>
          <w:color w:val="000000"/>
          <w:sz w:val="32"/>
          <w:szCs w:val="32"/>
          <w:highlight w:val="none"/>
          <w:lang w:val="en-US" w:eastAsia="zh-CN"/>
        </w:rPr>
        <w:t>上年结转</w:t>
      </w:r>
      <w:r>
        <w:rPr>
          <w:rFonts w:hint="eastAsia" w:ascii="仿宋_GB2312" w:eastAsia="仿宋_GB2312"/>
          <w:color w:val="000000"/>
          <w:sz w:val="32"/>
          <w:szCs w:val="32"/>
          <w:highlight w:val="none"/>
          <w:lang w:val="en-US" w:eastAsia="zh-CN"/>
        </w:rPr>
        <w:fldChar w:fldCharType="begin"/>
      </w:r>
      <w:r>
        <w:rPr>
          <w:rFonts w:hint="eastAsia" w:ascii="仿宋_GB2312" w:eastAsia="仿宋_GB2312"/>
          <w:color w:val="000000"/>
          <w:sz w:val="32"/>
          <w:szCs w:val="32"/>
          <w:highlight w:val="none"/>
          <w:lang w:val="en-US" w:eastAsia="zh-CN"/>
        </w:rPr>
        <w:instrText xml:space="preserve">MERGEFIELD ${page296906908.ds669801938_V_RPT_BGT_T_HC1100002019_YISHANG_AMTYBGGYSZJ2}</w:instrText>
      </w:r>
      <w:r>
        <w:rPr>
          <w:rFonts w:hint="eastAsia" w:ascii="仿宋_GB2312" w:eastAsia="仿宋_GB2312"/>
          <w:color w:val="000000"/>
          <w:sz w:val="32"/>
          <w:szCs w:val="32"/>
          <w:highlight w:val="none"/>
          <w:lang w:val="en-US" w:eastAsia="zh-CN"/>
        </w:rPr>
        <w:fldChar w:fldCharType="separate"/>
      </w:r>
      <w:r>
        <w:rPr>
          <w:rFonts w:hint="eastAsia" w:ascii="仿宋_GB2312" w:eastAsia="仿宋_GB2312"/>
          <w:color w:val="000000"/>
          <w:sz w:val="32"/>
          <w:szCs w:val="32"/>
          <w:highlight w:val="none"/>
          <w:lang w:val="en-US" w:eastAsia="zh-CN"/>
        </w:rPr>
        <w:t>0.00</w:t>
      </w:r>
      <w:r>
        <w:fldChar w:fldCharType="end"/>
      </w:r>
      <w:r>
        <w:rPr>
          <w:rFonts w:hint="eastAsia" w:ascii="仿宋_GB2312" w:eastAsia="仿宋_GB2312"/>
          <w:color w:val="000000"/>
          <w:sz w:val="32"/>
          <w:szCs w:val="32"/>
          <w:highlight w:val="none"/>
          <w:lang w:val="en-US" w:eastAsia="zh-CN"/>
        </w:rPr>
        <w:t>万元</w:t>
      </w:r>
      <w:r>
        <w:rPr>
          <w:rFonts w:hint="eastAsia" w:ascii="仿宋_GB2312" w:eastAsia="仿宋_GB2312"/>
          <w:color w:val="000000"/>
          <w:sz w:val="32"/>
          <w:szCs w:val="32"/>
          <w:highlight w:val="none"/>
          <w:lang w:eastAsia="zh-CN"/>
        </w:rPr>
        <w:t>）</w:t>
      </w:r>
      <w:r>
        <w:rPr>
          <w:rFonts w:hint="eastAsia" w:ascii="仿宋_GB2312" w:eastAsia="仿宋_GB2312"/>
          <w:color w:val="000000"/>
          <w:sz w:val="32"/>
          <w:szCs w:val="32"/>
          <w:highlight w:val="none"/>
        </w:rPr>
        <w:t>，占</w:t>
      </w:r>
      <w:r>
        <w:rPr>
          <w:rFonts w:hint="eastAsia" w:ascii="仿宋_GB2312" w:eastAsia="仿宋_GB2312"/>
          <w:color w:val="000000"/>
          <w:sz w:val="32"/>
          <w:szCs w:val="32"/>
          <w:highlight w:val="none"/>
        </w:rPr>
        <w:fldChar w:fldCharType="begin"/>
      </w:r>
      <w:r>
        <w:rPr>
          <w:rFonts w:hint="eastAsia" w:ascii="仿宋_GB2312" w:eastAsia="仿宋_GB2312"/>
          <w:color w:val="000000"/>
          <w:sz w:val="32"/>
          <w:szCs w:val="32"/>
          <w:highlight w:val="none"/>
        </w:rPr>
        <w:instrText xml:space="preserve">MERGEFIELD ${page928547437.ds208165674_ComputeCol20220214184956}</w:instrText>
      </w:r>
      <w:r>
        <w:rPr>
          <w:rFonts w:hint="eastAsia" w:ascii="仿宋_GB2312" w:eastAsia="仿宋_GB2312"/>
          <w:color w:val="000000"/>
          <w:sz w:val="32"/>
          <w:szCs w:val="32"/>
          <w:highlight w:val="none"/>
        </w:rPr>
        <w:fldChar w:fldCharType="separate"/>
      </w:r>
      <w:r>
        <w:rPr>
          <w:rFonts w:hint="eastAsia" w:ascii="仿宋_GB2312" w:eastAsia="仿宋_GB2312"/>
          <w:color w:val="000000"/>
          <w:sz w:val="32"/>
          <w:szCs w:val="32"/>
          <w:highlight w:val="none"/>
        </w:rPr>
        <w:t>3.3</w:t>
      </w:r>
      <w:r>
        <w:fldChar w:fldCharType="end"/>
      </w:r>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lang w:eastAsia="zh-CN"/>
        </w:rPr>
        <w:t>事业收入</w:t>
      </w:r>
      <w:r>
        <w:rPr>
          <w:rFonts w:hint="eastAsia" w:ascii="仿宋_GB2312" w:eastAsia="仿宋_GB2312"/>
          <w:color w:val="000000"/>
          <w:sz w:val="32"/>
          <w:szCs w:val="32"/>
          <w:highlight w:val="none"/>
          <w:lang w:eastAsia="zh-CN"/>
        </w:rPr>
        <w:fldChar w:fldCharType="begin"/>
      </w:r>
      <w:r>
        <w:rPr>
          <w:rFonts w:hint="eastAsia" w:ascii="仿宋_GB2312" w:eastAsia="仿宋_GB2312"/>
          <w:color w:val="000000"/>
          <w:sz w:val="32"/>
          <w:szCs w:val="32"/>
          <w:highlight w:val="none"/>
          <w:lang w:eastAsia="zh-CN"/>
        </w:rPr>
        <w:instrText xml:space="preserve">MERGEFIELD ${page855778723.ds388518707_V_REP_BGT_DEP_INCOME_INS_INCOME}</w:instrText>
      </w:r>
      <w:r>
        <w:rPr>
          <w:rFonts w:hint="eastAsia" w:ascii="仿宋_GB2312" w:eastAsia="仿宋_GB2312"/>
          <w:color w:val="000000"/>
          <w:sz w:val="32"/>
          <w:szCs w:val="32"/>
          <w:highlight w:val="none"/>
          <w:lang w:eastAsia="zh-CN"/>
        </w:rPr>
        <w:fldChar w:fldCharType="separate"/>
      </w:r>
      <w:r>
        <w:rPr>
          <w:rFonts w:hint="eastAsia" w:ascii="仿宋_GB2312" w:eastAsia="仿宋_GB2312"/>
          <w:color w:val="000000"/>
          <w:sz w:val="32"/>
          <w:szCs w:val="32"/>
          <w:highlight w:val="none"/>
          <w:lang w:eastAsia="zh-CN"/>
        </w:rPr>
        <w:t>992.96</w:t>
      </w:r>
      <w:r>
        <w:fldChar w:fldCharType="end"/>
      </w:r>
      <w:r>
        <w:rPr>
          <w:rFonts w:hint="eastAsia" w:ascii="仿宋_GB2312" w:eastAsia="仿宋_GB2312"/>
          <w:color w:val="000000"/>
          <w:sz w:val="32"/>
          <w:szCs w:val="32"/>
          <w:highlight w:val="none"/>
        </w:rPr>
        <w:t>万元，占</w:t>
      </w:r>
      <w:r>
        <w:rPr>
          <w:rFonts w:hint="eastAsia" w:ascii="仿宋_GB2312" w:eastAsia="仿宋_GB2312"/>
          <w:color w:val="000000"/>
          <w:sz w:val="32"/>
          <w:szCs w:val="32"/>
          <w:highlight w:val="none"/>
        </w:rPr>
        <w:fldChar w:fldCharType="begin"/>
      </w:r>
      <w:r>
        <w:rPr>
          <w:rFonts w:hint="eastAsia" w:ascii="仿宋_GB2312" w:eastAsia="仿宋_GB2312"/>
          <w:color w:val="000000"/>
          <w:sz w:val="32"/>
          <w:szCs w:val="32"/>
          <w:highlight w:val="none"/>
        </w:rPr>
        <w:instrText xml:space="preserve">MERGEFIELD ${page855778723.ds388518707_ComputeCol20220214210731}</w:instrText>
      </w:r>
      <w:r>
        <w:rPr>
          <w:rFonts w:hint="eastAsia" w:ascii="仿宋_GB2312" w:eastAsia="仿宋_GB2312"/>
          <w:color w:val="000000"/>
          <w:sz w:val="32"/>
          <w:szCs w:val="32"/>
          <w:highlight w:val="none"/>
        </w:rPr>
        <w:fldChar w:fldCharType="separate"/>
      </w:r>
      <w:r>
        <w:rPr>
          <w:rFonts w:hint="eastAsia" w:ascii="仿宋_GB2312" w:eastAsia="仿宋_GB2312"/>
          <w:color w:val="000000"/>
          <w:sz w:val="32"/>
          <w:szCs w:val="32"/>
          <w:highlight w:val="none"/>
        </w:rPr>
        <w:t>94.0</w:t>
      </w:r>
      <w:r>
        <w:fldChar w:fldCharType="end"/>
      </w:r>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lang w:eastAsia="zh-CN"/>
        </w:rPr>
        <w:t>；</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2" w:firstLineChars="0"/>
        <w:textAlignment w:val="auto"/>
        <w:outlineLvl w:val="9"/>
        <w:rPr>
          <w:rFonts w:hint="eastAsia" w:ascii="仿宋_GB2312" w:eastAsia="仿宋_GB2312"/>
          <w:color w:val="000000"/>
          <w:sz w:val="32"/>
          <w:szCs w:val="32"/>
          <w:highlight w:val="yellow"/>
          <w:lang w:val="en-US" w:eastAsia="zh-CN"/>
        </w:rPr>
      </w:pPr>
      <w:r>
        <w:rPr>
          <w:rFonts w:hint="eastAsia" w:ascii="楷体_GB2312" w:hAnsi="楷体_GB2312" w:eastAsia="楷体_GB2312" w:cs="楷体_GB2312"/>
          <w:b w:val="0"/>
          <w:bCs/>
          <w:color w:val="000000"/>
          <w:sz w:val="32"/>
          <w:szCs w:val="32"/>
          <w:highlight w:val="none"/>
        </w:rPr>
        <w:t>　　（</w:t>
      </w:r>
      <w:r>
        <w:rPr>
          <w:rFonts w:hint="eastAsia" w:ascii="楷体_GB2312" w:hAnsi="楷体_GB2312" w:eastAsia="楷体_GB2312" w:cs="楷体_GB2312"/>
          <w:b w:val="0"/>
          <w:bCs/>
          <w:color w:val="000000"/>
          <w:sz w:val="32"/>
          <w:szCs w:val="32"/>
          <w:highlight w:val="none"/>
          <w:lang w:eastAsia="zh-CN"/>
        </w:rPr>
        <w:t>三</w:t>
      </w:r>
      <w:r>
        <w:rPr>
          <w:rFonts w:hint="eastAsia" w:ascii="楷体_GB2312" w:hAnsi="楷体_GB2312" w:eastAsia="楷体_GB2312" w:cs="楷体_GB2312"/>
          <w:b w:val="0"/>
          <w:bCs/>
          <w:color w:val="000000"/>
          <w:sz w:val="32"/>
          <w:szCs w:val="32"/>
          <w:highlight w:val="none"/>
        </w:rPr>
        <w:t>）</w:t>
      </w:r>
      <w:r>
        <w:rPr>
          <w:rFonts w:hint="eastAsia" w:ascii="楷体_GB2312" w:hAnsi="楷体_GB2312" w:eastAsia="楷体_GB2312" w:cs="楷体_GB2312"/>
          <w:b w:val="0"/>
          <w:bCs/>
          <w:color w:val="000000"/>
          <w:sz w:val="32"/>
          <w:szCs w:val="32"/>
          <w:highlight w:val="none"/>
          <w:lang w:eastAsia="zh-CN"/>
        </w:rPr>
        <w:t>关于</w:t>
      </w:r>
      <w:r>
        <w:rPr>
          <w:rFonts w:hint="eastAsia" w:ascii="楷体_GB2312" w:hAnsi="楷体_GB2312" w:eastAsia="楷体_GB2312" w:cs="楷体_GB2312"/>
          <w:b w:val="0"/>
          <w:bCs/>
          <w:color w:val="000000"/>
          <w:sz w:val="32"/>
          <w:szCs w:val="32"/>
          <w:highlight w:val="none"/>
          <w:lang w:eastAsia="zh-CN"/>
        </w:rPr>
        <w:fldChar w:fldCharType="begin"/>
      </w:r>
      <w:r>
        <w:rPr>
          <w:rFonts w:hint="eastAsia" w:ascii="楷体_GB2312" w:hAnsi="楷体_GB2312" w:eastAsia="楷体_GB2312" w:cs="楷体_GB2312"/>
          <w:b w:val="0"/>
          <w:bCs/>
          <w:color w:val="000000"/>
          <w:sz w:val="32"/>
          <w:szCs w:val="32"/>
          <w:highlight w:val="none"/>
          <w:lang w:eastAsia="zh-CN"/>
        </w:rPr>
        <w:instrText xml:space="preserve">MERGEFIELD ${page855778723.ds388518707_V_RPT_BAS_AGENCY_INFO_NAME}</w:instrText>
      </w:r>
      <w:r>
        <w:rPr>
          <w:rFonts w:hint="eastAsia" w:ascii="楷体_GB2312" w:hAnsi="楷体_GB2312" w:eastAsia="楷体_GB2312" w:cs="楷体_GB2312"/>
          <w:b w:val="0"/>
          <w:bCs/>
          <w:color w:val="000000"/>
          <w:sz w:val="32"/>
          <w:szCs w:val="32"/>
          <w:highlight w:val="none"/>
          <w:lang w:eastAsia="zh-CN"/>
        </w:rPr>
        <w:fldChar w:fldCharType="separate"/>
      </w:r>
      <w:r>
        <w:rPr>
          <w:rFonts w:hint="eastAsia" w:ascii="楷体_GB2312" w:hAnsi="楷体_GB2312" w:eastAsia="楷体_GB2312" w:cs="楷体_GB2312"/>
          <w:b w:val="0"/>
          <w:bCs/>
          <w:color w:val="000000"/>
          <w:sz w:val="32"/>
          <w:szCs w:val="32"/>
          <w:highlight w:val="none"/>
          <w:lang w:eastAsia="zh-CN"/>
        </w:rPr>
        <w:t>衢州市工人文化宫</w:t>
      </w:r>
      <w:r>
        <w:fldChar w:fldCharType="end"/>
      </w:r>
      <w:r>
        <w:rPr>
          <w:rFonts w:hint="eastAsia" w:ascii="楷体_GB2312" w:hAnsi="楷体_GB2312" w:eastAsia="楷体_GB2312" w:cs="楷体_GB2312"/>
          <w:b w:val="0"/>
          <w:bCs/>
          <w:color w:val="000000"/>
          <w:sz w:val="32"/>
          <w:szCs w:val="32"/>
          <w:highlight w:val="none"/>
          <w:lang w:val="en-US" w:eastAsia="zh-CN"/>
        </w:rPr>
        <w:t>2023</w:t>
      </w:r>
      <w:r>
        <w:rPr>
          <w:rFonts w:hint="eastAsia" w:ascii="楷体_GB2312" w:hAnsi="楷体_GB2312" w:eastAsia="楷体_GB2312" w:cs="楷体_GB2312"/>
          <w:b w:val="0"/>
          <w:bCs/>
          <w:color w:val="000000"/>
          <w:sz w:val="32"/>
          <w:szCs w:val="32"/>
          <w:highlight w:val="none"/>
        </w:rPr>
        <w:t>年支出预算</w:t>
      </w:r>
      <w:r>
        <w:rPr>
          <w:rFonts w:hint="eastAsia" w:ascii="楷体_GB2312" w:hAnsi="楷体_GB2312" w:eastAsia="楷体_GB2312" w:cs="楷体_GB2312"/>
          <w:b w:val="0"/>
          <w:bCs/>
          <w:color w:val="000000"/>
          <w:sz w:val="32"/>
          <w:szCs w:val="32"/>
          <w:highlight w:val="none"/>
          <w:lang w:eastAsia="zh-CN"/>
        </w:rPr>
        <w:t>情况说明</w:t>
      </w:r>
      <w:r>
        <w:rPr>
          <w:rFonts w:hint="eastAsia" w:ascii="楷体_GB2312" w:hAnsi="楷体_GB2312" w:eastAsia="楷体_GB2312" w:cs="楷体_GB2312"/>
          <w:bCs/>
          <w:color w:val="000000"/>
          <w:sz w:val="32"/>
          <w:szCs w:val="32"/>
          <w:highlight w:val="none"/>
        </w:rPr>
        <w:br w:type="textWrapping"/>
      </w:r>
      <w:r>
        <w:rPr>
          <w:rFonts w:hint="eastAsia" w:ascii="仿宋_GB2312" w:eastAsia="仿宋_GB2312"/>
          <w:color w:val="000000"/>
          <w:sz w:val="32"/>
          <w:szCs w:val="32"/>
          <w:highlight w:val="none"/>
        </w:rPr>
        <w:t>　</w:t>
      </w:r>
      <w:r>
        <w:rPr>
          <w:rFonts w:hint="eastAsia" w:ascii="仿宋_GB2312" w:hAnsi="仿宋_GB2312" w:eastAsia="仿宋_GB2312" w:cs="仿宋_GB2312"/>
          <w:color w:val="000000"/>
          <w:sz w:val="32"/>
          <w:szCs w:val="32"/>
          <w:highlight w:val="none"/>
        </w:rPr>
        <w:t>　</w:t>
      </w:r>
      <w:r>
        <w:rPr>
          <w:rFonts w:hint="eastAsia" w:ascii="仿宋_GB2312" w:hAnsi="仿宋_GB2312" w:eastAsia="仿宋_GB2312" w:cs="仿宋_GB2312"/>
          <w:color w:val="000000"/>
          <w:sz w:val="32"/>
          <w:szCs w:val="32"/>
          <w:highlight w:val="none"/>
        </w:rPr>
        <w:fldChar w:fldCharType="begin"/>
      </w:r>
      <w:r>
        <w:rPr>
          <w:rFonts w:hint="eastAsia" w:ascii="仿宋_GB2312" w:hAnsi="仿宋_GB2312" w:eastAsia="仿宋_GB2312" w:cs="仿宋_GB2312"/>
          <w:color w:val="000000"/>
          <w:sz w:val="32"/>
          <w:szCs w:val="32"/>
          <w:highlight w:val="none"/>
        </w:rPr>
        <w:instrText xml:space="preserve">MERGEFIELD ${page855778723.ds388518707_V_RPT_BAS_AGENCY_INFO_NAME}</w:instrText>
      </w:r>
      <w:r>
        <w:rPr>
          <w:rFonts w:hint="eastAsia" w:ascii="仿宋_GB2312" w:hAnsi="仿宋_GB2312" w:eastAsia="仿宋_GB2312" w:cs="仿宋_GB2312"/>
          <w:color w:val="000000"/>
          <w:sz w:val="32"/>
          <w:szCs w:val="32"/>
          <w:highlight w:val="none"/>
        </w:rPr>
        <w:fldChar w:fldCharType="separate"/>
      </w:r>
      <w:r>
        <w:rPr>
          <w:rFonts w:hint="eastAsia" w:ascii="仿宋_GB2312" w:hAnsi="仿宋_GB2312" w:eastAsia="仿宋_GB2312" w:cs="仿宋_GB2312"/>
          <w:color w:val="000000"/>
          <w:sz w:val="32"/>
          <w:szCs w:val="32"/>
          <w:highlight w:val="none"/>
        </w:rPr>
        <w:t>衢州市工人文化宫</w:t>
      </w:r>
      <w:r>
        <w:fldChar w:fldCharType="end"/>
      </w:r>
      <w:r>
        <w:rPr>
          <w:rFonts w:hint="eastAsia" w:ascii="仿宋_GB2312" w:hAnsi="仿宋_GB2312" w:eastAsia="仿宋_GB2312" w:cs="仿宋_GB2312"/>
          <w:color w:val="000000"/>
          <w:sz w:val="32"/>
          <w:szCs w:val="32"/>
          <w:highlight w:val="none"/>
          <w:lang w:val="en-US" w:eastAsia="zh-CN"/>
        </w:rPr>
        <w:t>2023年支出预算</w:t>
      </w:r>
      <w:r>
        <w:rPr>
          <w:rFonts w:hint="eastAsia" w:ascii="仿宋_GB2312" w:hAnsi="仿宋_GB2312" w:eastAsia="仿宋_GB2312" w:cs="仿宋_GB2312"/>
          <w:color w:val="000000"/>
          <w:sz w:val="32"/>
          <w:szCs w:val="32"/>
          <w:highlight w:val="none"/>
          <w:lang w:val="en-US" w:eastAsia="zh-CN"/>
        </w:rPr>
        <w:fldChar w:fldCharType="begin"/>
      </w:r>
      <w:r>
        <w:rPr>
          <w:rFonts w:hint="eastAsia" w:ascii="仿宋_GB2312" w:hAnsi="仿宋_GB2312" w:eastAsia="仿宋_GB2312" w:cs="仿宋_GB2312"/>
          <w:color w:val="000000"/>
          <w:sz w:val="32"/>
          <w:szCs w:val="32"/>
          <w:highlight w:val="none"/>
          <w:lang w:val="en-US" w:eastAsia="zh-CN"/>
        </w:rPr>
        <w:instrText xml:space="preserve">MERGEFIELD ${page991221988.ds669801938_V_RPT_BGT_T_HC1100002019_YISHANG_AMTHJ}</w:instrText>
      </w:r>
      <w:r>
        <w:rPr>
          <w:rFonts w:hint="eastAsia" w:ascii="仿宋_GB2312" w:hAnsi="仿宋_GB2312" w:eastAsia="仿宋_GB2312" w:cs="仿宋_GB2312"/>
          <w:color w:val="000000"/>
          <w:sz w:val="32"/>
          <w:szCs w:val="32"/>
          <w:highlight w:val="none"/>
          <w:lang w:val="en-US" w:eastAsia="zh-CN"/>
        </w:rPr>
        <w:fldChar w:fldCharType="separate"/>
      </w:r>
      <w:r>
        <w:rPr>
          <w:rFonts w:hint="eastAsia" w:ascii="仿宋_GB2312" w:hAnsi="仿宋_GB2312" w:eastAsia="仿宋_GB2312" w:cs="仿宋_GB2312"/>
          <w:color w:val="000000"/>
          <w:sz w:val="32"/>
          <w:szCs w:val="32"/>
          <w:highlight w:val="none"/>
          <w:lang w:val="en-US" w:eastAsia="zh-CN"/>
        </w:rPr>
        <w:t>1055.96</w:t>
      </w:r>
      <w:r>
        <w:rPr>
          <w:rFonts w:hint="eastAsia" w:ascii="仿宋_GB2312" w:hAnsi="仿宋_GB2312" w:eastAsia="仿宋_GB2312" w:cs="仿宋_GB2312"/>
          <w:color w:val="000000"/>
          <w:sz w:val="32"/>
          <w:szCs w:val="32"/>
          <w:highlight w:val="none"/>
          <w:lang w:val="en-US" w:eastAsia="zh-CN"/>
        </w:rPr>
        <w:fldChar w:fldCharType="end"/>
      </w:r>
      <w:r>
        <w:rPr>
          <w:rFonts w:hint="eastAsia" w:ascii="仿宋_GB2312" w:hAnsi="仿宋_GB2312" w:eastAsia="仿宋_GB2312" w:cs="仿宋_GB2312"/>
          <w:color w:val="000000"/>
          <w:sz w:val="32"/>
          <w:szCs w:val="32"/>
          <w:highlight w:val="none"/>
          <w:lang w:val="en-US" w:eastAsia="zh-CN"/>
        </w:rPr>
        <w:t>万元，比上年执行数</w:t>
      </w:r>
      <w:r>
        <w:rPr>
          <w:rFonts w:hint="eastAsia" w:ascii="仿宋_GB2312" w:hAnsi="仿宋_GB2312" w:eastAsia="仿宋_GB2312" w:cs="仿宋_GB2312"/>
          <w:color w:val="000000"/>
          <w:sz w:val="32"/>
          <w:szCs w:val="32"/>
          <w:highlight w:val="none"/>
          <w:lang w:val="en-US" w:eastAsia="zh-CN"/>
        </w:rPr>
        <w:t>增加680.38万元，增长64.4%，主要是培训支出、设备购置有所增长。</w:t>
      </w: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40" w:firstLineChars="200"/>
        <w:textAlignment w:val="auto"/>
        <w:outlineLvl w:val="9"/>
        <w:rPr>
          <w:rFonts w:hint="eastAsia" w:ascii="仿宋_GB2312" w:eastAsia="仿宋_GB2312"/>
          <w:color w:val="000000"/>
          <w:sz w:val="32"/>
          <w:szCs w:val="32"/>
          <w:highlight w:val="none"/>
          <w:lang w:eastAsia="zh-CN"/>
        </w:rPr>
      </w:pPr>
      <w:r>
        <w:rPr>
          <w:rFonts w:hint="eastAsia" w:ascii="仿宋_GB2312" w:eastAsia="仿宋_GB2312"/>
          <w:color w:val="000000"/>
          <w:sz w:val="32"/>
          <w:szCs w:val="32"/>
          <w:highlight w:val="none"/>
        </w:rPr>
        <w:t>1.按支出功能分类，</w:t>
      </w:r>
      <w:r>
        <w:rPr>
          <w:rFonts w:hint="eastAsia" w:ascii="仿宋_GB2312" w:eastAsia="仿宋_GB2312"/>
          <w:color w:val="000000"/>
          <w:sz w:val="32"/>
          <w:szCs w:val="32"/>
          <w:highlight w:val="none"/>
          <w:lang w:eastAsia="zh-CN"/>
        </w:rPr>
        <w:t>文化旅游体育与传媒支出</w:t>
      </w:r>
      <w:r>
        <w:rPr>
          <w:rFonts w:hint="eastAsia" w:ascii="仿宋_GB2312" w:eastAsia="仿宋_GB2312"/>
          <w:color w:val="000000"/>
          <w:sz w:val="32"/>
          <w:szCs w:val="32"/>
          <w:highlight w:val="none"/>
          <w:lang w:eastAsia="zh-CN"/>
        </w:rPr>
        <w:fldChar w:fldCharType="begin"/>
      </w:r>
      <w:r>
        <w:rPr>
          <w:rFonts w:hint="eastAsia" w:ascii="仿宋_GB2312" w:eastAsia="仿宋_GB2312"/>
          <w:color w:val="000000"/>
          <w:sz w:val="32"/>
          <w:szCs w:val="32"/>
          <w:highlight w:val="none"/>
          <w:lang w:eastAsia="zh-CN"/>
        </w:rPr>
        <w:instrText xml:space="preserve">MERGEFIELD ${page991221988.ds669801938_ExpandCol5145245417}</w:instrText>
      </w:r>
      <w:r>
        <w:rPr>
          <w:rFonts w:hint="eastAsia" w:ascii="仿宋_GB2312" w:eastAsia="仿宋_GB2312"/>
          <w:color w:val="000000"/>
          <w:sz w:val="32"/>
          <w:szCs w:val="32"/>
          <w:highlight w:val="none"/>
          <w:lang w:eastAsia="zh-CN"/>
        </w:rPr>
        <w:fldChar w:fldCharType="separate"/>
      </w:r>
      <w:r>
        <w:rPr>
          <w:rFonts w:hint="eastAsia" w:ascii="仿宋_GB2312" w:eastAsia="仿宋_GB2312"/>
          <w:color w:val="000000"/>
          <w:sz w:val="32"/>
          <w:szCs w:val="32"/>
          <w:highlight w:val="none"/>
          <w:lang w:eastAsia="zh-CN"/>
        </w:rPr>
        <w:t>1013.25</w:t>
      </w:r>
      <w:r>
        <w:fldChar w:fldCharType="end"/>
      </w:r>
      <w:r>
        <w:rPr>
          <w:rFonts w:hint="eastAsia" w:ascii="仿宋_GB2312" w:eastAsia="仿宋_GB2312"/>
          <w:color w:val="000000"/>
          <w:sz w:val="32"/>
          <w:szCs w:val="32"/>
          <w:highlight w:val="none"/>
        </w:rPr>
        <w:t>万元</w:t>
      </w:r>
      <w:r>
        <w:rPr>
          <w:rFonts w:hint="eastAsia" w:ascii="仿宋_GB2312" w:eastAsia="仿宋_GB2312"/>
          <w:color w:val="000000"/>
          <w:sz w:val="32"/>
          <w:szCs w:val="32"/>
          <w:highlight w:val="none"/>
          <w:lang w:eastAsia="zh-CN"/>
        </w:rPr>
        <w:t>、社会保障和就业支出</w:t>
      </w:r>
      <w:r>
        <w:rPr>
          <w:rFonts w:hint="eastAsia" w:ascii="仿宋_GB2312" w:eastAsia="仿宋_GB2312"/>
          <w:color w:val="000000"/>
          <w:sz w:val="32"/>
          <w:szCs w:val="32"/>
          <w:highlight w:val="none"/>
          <w:lang w:eastAsia="zh-CN"/>
        </w:rPr>
        <w:fldChar w:fldCharType="begin"/>
      </w:r>
      <w:r>
        <w:rPr>
          <w:rFonts w:hint="eastAsia" w:ascii="仿宋_GB2312" w:eastAsia="仿宋_GB2312"/>
          <w:color w:val="000000"/>
          <w:sz w:val="32"/>
          <w:szCs w:val="32"/>
          <w:highlight w:val="none"/>
          <w:lang w:eastAsia="zh-CN"/>
        </w:rPr>
        <w:instrText xml:space="preserve">MERGEFIELD ${page991221988.ds669801938_ExpandCol1793838688}</w:instrText>
      </w:r>
      <w:r>
        <w:rPr>
          <w:rFonts w:hint="eastAsia" w:ascii="仿宋_GB2312" w:eastAsia="仿宋_GB2312"/>
          <w:color w:val="000000"/>
          <w:sz w:val="32"/>
          <w:szCs w:val="32"/>
          <w:highlight w:val="none"/>
          <w:lang w:eastAsia="zh-CN"/>
        </w:rPr>
        <w:fldChar w:fldCharType="separate"/>
      </w:r>
      <w:r>
        <w:rPr>
          <w:rFonts w:hint="eastAsia" w:ascii="仿宋_GB2312" w:eastAsia="仿宋_GB2312"/>
          <w:color w:val="000000"/>
          <w:sz w:val="32"/>
          <w:szCs w:val="32"/>
          <w:highlight w:val="none"/>
          <w:lang w:eastAsia="zh-CN"/>
        </w:rPr>
        <w:t>18.62</w:t>
      </w:r>
      <w:r>
        <w:fldChar w:fldCharType="end"/>
      </w:r>
      <w:r>
        <w:rPr>
          <w:rFonts w:hint="eastAsia" w:ascii="仿宋_GB2312" w:eastAsia="仿宋_GB2312"/>
          <w:color w:val="000000"/>
          <w:sz w:val="32"/>
          <w:szCs w:val="32"/>
          <w:highlight w:val="none"/>
        </w:rPr>
        <w:t>万元</w:t>
      </w:r>
      <w:r>
        <w:rPr>
          <w:rFonts w:hint="eastAsia" w:ascii="仿宋_GB2312" w:eastAsia="仿宋_GB2312"/>
          <w:color w:val="000000"/>
          <w:sz w:val="32"/>
          <w:szCs w:val="32"/>
          <w:highlight w:val="none"/>
          <w:lang w:eastAsia="zh-CN"/>
        </w:rPr>
        <w:t>。</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2"/>
        <w:textAlignment w:val="auto"/>
        <w:outlineLvl w:val="9"/>
        <w:rPr>
          <w:rFonts w:hint="eastAsia" w:ascii="仿宋_GB2312" w:eastAsia="仿宋_GB2312"/>
          <w:color w:val="000000"/>
          <w:sz w:val="32"/>
          <w:szCs w:val="32"/>
          <w:highlight w:val="none"/>
          <w:lang w:eastAsia="zh-CN"/>
        </w:rPr>
      </w:pPr>
      <w:r>
        <w:rPr>
          <w:rFonts w:hint="eastAsia" w:ascii="仿宋_GB2312" w:eastAsia="仿宋_GB2312"/>
          <w:color w:val="000000"/>
          <w:sz w:val="32"/>
          <w:szCs w:val="32"/>
          <w:highlight w:val="none"/>
        </w:rPr>
        <w:t>2.按支出用途分类，</w:t>
      </w:r>
      <w:r>
        <w:rPr>
          <w:rFonts w:hint="eastAsia" w:ascii="仿宋_GB2312" w:eastAsia="仿宋_GB2312"/>
          <w:color w:val="000000"/>
          <w:sz w:val="32"/>
          <w:szCs w:val="32"/>
          <w:highlight w:val="none"/>
          <w:lang w:eastAsia="zh-CN"/>
        </w:rPr>
        <w:t>包括人员</w:t>
      </w:r>
      <w:r>
        <w:rPr>
          <w:rFonts w:hint="eastAsia" w:ascii="仿宋_GB2312" w:eastAsia="仿宋_GB2312"/>
          <w:color w:val="000000"/>
          <w:sz w:val="32"/>
          <w:szCs w:val="32"/>
          <w:highlight w:val="none"/>
        </w:rPr>
        <w:t>支出</w:t>
      </w:r>
      <w:r>
        <w:rPr>
          <w:rFonts w:hint="eastAsia" w:ascii="仿宋_GB2312" w:eastAsia="仿宋_GB2312"/>
          <w:color w:val="000000"/>
          <w:sz w:val="32"/>
          <w:szCs w:val="32"/>
          <w:highlight w:val="none"/>
        </w:rPr>
        <w:fldChar w:fldCharType="begin"/>
      </w:r>
      <w:r>
        <w:rPr>
          <w:rFonts w:hint="eastAsia" w:ascii="仿宋_GB2312" w:eastAsia="仿宋_GB2312"/>
          <w:color w:val="000000"/>
          <w:sz w:val="32"/>
          <w:szCs w:val="32"/>
          <w:highlight w:val="none"/>
        </w:rPr>
        <w:instrText xml:space="preserve">MERGEFIELD ${page991221988.ds669801938_ComputeCol20230210141630}</w:instrText>
      </w:r>
      <w:r>
        <w:rPr>
          <w:rFonts w:hint="eastAsia" w:ascii="仿宋_GB2312" w:eastAsia="仿宋_GB2312"/>
          <w:color w:val="000000"/>
          <w:sz w:val="32"/>
          <w:szCs w:val="32"/>
          <w:highlight w:val="none"/>
        </w:rPr>
        <w:fldChar w:fldCharType="separate"/>
      </w:r>
      <w:r>
        <w:rPr>
          <w:rFonts w:hint="eastAsia" w:ascii="仿宋_GB2312" w:eastAsia="仿宋_GB2312"/>
          <w:color w:val="000000"/>
          <w:sz w:val="32"/>
          <w:szCs w:val="32"/>
          <w:highlight w:val="none"/>
        </w:rPr>
        <w:t>243.76</w:t>
      </w:r>
      <w:r>
        <w:fldChar w:fldCharType="end"/>
      </w:r>
      <w:r>
        <w:rPr>
          <w:rFonts w:hint="eastAsia" w:ascii="仿宋_GB2312" w:eastAsia="仿宋_GB2312"/>
          <w:color w:val="000000"/>
          <w:sz w:val="32"/>
          <w:szCs w:val="32"/>
          <w:highlight w:val="none"/>
        </w:rPr>
        <w:t>万元，</w:t>
      </w:r>
      <w:r>
        <w:rPr>
          <w:rFonts w:hint="eastAsia" w:ascii="仿宋_GB2312" w:eastAsia="仿宋_GB2312"/>
          <w:color w:val="000000"/>
          <w:sz w:val="32"/>
          <w:szCs w:val="32"/>
          <w:highlight w:val="none"/>
          <w:lang w:eastAsia="zh-CN"/>
        </w:rPr>
        <w:t>占</w:t>
      </w:r>
      <w:r>
        <w:rPr>
          <w:rFonts w:hint="eastAsia" w:ascii="仿宋_GB2312" w:eastAsia="仿宋_GB2312"/>
          <w:color w:val="000000"/>
          <w:sz w:val="32"/>
          <w:szCs w:val="32"/>
          <w:highlight w:val="none"/>
          <w:lang w:eastAsia="zh-CN"/>
        </w:rPr>
        <w:fldChar w:fldCharType="begin"/>
      </w:r>
      <w:r>
        <w:rPr>
          <w:rFonts w:hint="eastAsia" w:ascii="仿宋_GB2312" w:eastAsia="仿宋_GB2312"/>
          <w:color w:val="000000"/>
          <w:sz w:val="32"/>
          <w:szCs w:val="32"/>
          <w:highlight w:val="none"/>
          <w:lang w:eastAsia="zh-CN"/>
        </w:rPr>
        <w:instrText xml:space="preserve">MERGEFIELD ${page991221988.ds669801938_ComputeCol20230206164142}</w:instrText>
      </w:r>
      <w:r>
        <w:rPr>
          <w:rFonts w:hint="eastAsia" w:ascii="仿宋_GB2312" w:eastAsia="仿宋_GB2312"/>
          <w:color w:val="000000"/>
          <w:sz w:val="32"/>
          <w:szCs w:val="32"/>
          <w:highlight w:val="none"/>
          <w:lang w:eastAsia="zh-CN"/>
        </w:rPr>
        <w:fldChar w:fldCharType="separate"/>
      </w:r>
      <w:r>
        <w:rPr>
          <w:rFonts w:hint="eastAsia" w:ascii="仿宋_GB2312" w:eastAsia="仿宋_GB2312"/>
          <w:color w:val="000000"/>
          <w:sz w:val="32"/>
          <w:szCs w:val="32"/>
          <w:highlight w:val="none"/>
          <w:lang w:eastAsia="zh-CN"/>
        </w:rPr>
        <w:t>23.1</w:t>
      </w:r>
      <w:r>
        <w:fldChar w:fldCharType="end"/>
      </w:r>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lang w:eastAsia="zh-CN"/>
        </w:rPr>
        <w:t>；日常公用支出</w:t>
      </w:r>
      <w:r>
        <w:rPr>
          <w:rFonts w:hint="eastAsia" w:ascii="仿宋_GB2312" w:eastAsia="仿宋_GB2312"/>
          <w:color w:val="000000"/>
          <w:sz w:val="32"/>
          <w:szCs w:val="32"/>
          <w:highlight w:val="none"/>
          <w:lang w:eastAsia="zh-CN"/>
        </w:rPr>
        <w:fldChar w:fldCharType="begin"/>
      </w:r>
      <w:r>
        <w:rPr>
          <w:rFonts w:hint="eastAsia" w:ascii="仿宋_GB2312" w:eastAsia="仿宋_GB2312"/>
          <w:color w:val="000000"/>
          <w:sz w:val="32"/>
          <w:szCs w:val="32"/>
          <w:highlight w:val="none"/>
          <w:lang w:eastAsia="zh-CN"/>
        </w:rPr>
        <w:instrText xml:space="preserve">MERGEFIELD ${page991221988.ds669801938_ComputeCol20230210141705}</w:instrText>
      </w:r>
      <w:r>
        <w:rPr>
          <w:rFonts w:hint="eastAsia" w:ascii="仿宋_GB2312" w:eastAsia="仿宋_GB2312"/>
          <w:color w:val="000000"/>
          <w:sz w:val="32"/>
          <w:szCs w:val="32"/>
          <w:highlight w:val="none"/>
          <w:lang w:eastAsia="zh-CN"/>
        </w:rPr>
        <w:fldChar w:fldCharType="separate"/>
      </w:r>
      <w:r>
        <w:rPr>
          <w:rFonts w:hint="eastAsia" w:ascii="仿宋_GB2312" w:eastAsia="仿宋_GB2312"/>
          <w:color w:val="000000"/>
          <w:sz w:val="32"/>
          <w:szCs w:val="32"/>
          <w:highlight w:val="none"/>
          <w:lang w:eastAsia="zh-CN"/>
        </w:rPr>
        <w:t>20.70</w:t>
      </w:r>
      <w:r>
        <w:fldChar w:fldCharType="end"/>
      </w:r>
      <w:r>
        <w:rPr>
          <w:rFonts w:hint="eastAsia" w:ascii="仿宋_GB2312" w:eastAsia="仿宋_GB2312"/>
          <w:color w:val="000000"/>
          <w:sz w:val="32"/>
          <w:szCs w:val="32"/>
          <w:highlight w:val="none"/>
        </w:rPr>
        <w:t>万元，</w:t>
      </w:r>
      <w:r>
        <w:rPr>
          <w:rFonts w:hint="eastAsia" w:ascii="仿宋_GB2312" w:eastAsia="仿宋_GB2312"/>
          <w:color w:val="000000"/>
          <w:sz w:val="32"/>
          <w:szCs w:val="32"/>
          <w:highlight w:val="none"/>
          <w:lang w:eastAsia="zh-CN"/>
        </w:rPr>
        <w:t>占</w:t>
      </w:r>
      <w:r>
        <w:rPr>
          <w:rFonts w:hint="eastAsia" w:ascii="仿宋_GB2312" w:eastAsia="仿宋_GB2312"/>
          <w:color w:val="000000"/>
          <w:sz w:val="32"/>
          <w:szCs w:val="32"/>
          <w:highlight w:val="none"/>
          <w:lang w:eastAsia="zh-CN"/>
        </w:rPr>
        <w:fldChar w:fldCharType="begin"/>
      </w:r>
      <w:r>
        <w:rPr>
          <w:rFonts w:hint="eastAsia" w:ascii="仿宋_GB2312" w:eastAsia="仿宋_GB2312"/>
          <w:color w:val="000000"/>
          <w:sz w:val="32"/>
          <w:szCs w:val="32"/>
          <w:highlight w:val="none"/>
          <w:lang w:eastAsia="zh-CN"/>
        </w:rPr>
        <w:instrText xml:space="preserve">MERGEFIELD ${page991221988.ds669801938_ComputeCol20230206164304}</w:instrText>
      </w:r>
      <w:r>
        <w:rPr>
          <w:rFonts w:hint="eastAsia" w:ascii="仿宋_GB2312" w:eastAsia="仿宋_GB2312"/>
          <w:color w:val="000000"/>
          <w:sz w:val="32"/>
          <w:szCs w:val="32"/>
          <w:highlight w:val="none"/>
          <w:lang w:eastAsia="zh-CN"/>
        </w:rPr>
        <w:fldChar w:fldCharType="separate"/>
      </w:r>
      <w:r>
        <w:rPr>
          <w:rFonts w:hint="eastAsia" w:ascii="仿宋_GB2312" w:eastAsia="仿宋_GB2312"/>
          <w:color w:val="000000"/>
          <w:sz w:val="32"/>
          <w:szCs w:val="32"/>
          <w:highlight w:val="none"/>
          <w:lang w:eastAsia="zh-CN"/>
        </w:rPr>
        <w:t>2.0</w:t>
      </w:r>
      <w:r>
        <w:fldChar w:fldCharType="end"/>
      </w:r>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lang w:eastAsia="zh-CN"/>
        </w:rPr>
        <w:t>；</w:t>
      </w:r>
      <w:r>
        <w:rPr>
          <w:rFonts w:hint="eastAsia" w:ascii="仿宋_GB2312" w:eastAsia="仿宋_GB2312"/>
          <w:color w:val="000000"/>
          <w:sz w:val="32"/>
          <w:szCs w:val="32"/>
          <w:highlight w:val="none"/>
        </w:rPr>
        <w:t>项目支出</w:t>
      </w:r>
      <w:r>
        <w:rPr>
          <w:rFonts w:hint="eastAsia" w:ascii="仿宋_GB2312" w:eastAsia="仿宋_GB2312"/>
          <w:color w:val="000000"/>
          <w:sz w:val="32"/>
          <w:szCs w:val="32"/>
          <w:highlight w:val="none"/>
        </w:rPr>
        <w:fldChar w:fldCharType="begin"/>
      </w:r>
      <w:r>
        <w:rPr>
          <w:rFonts w:hint="eastAsia" w:ascii="仿宋_GB2312" w:eastAsia="仿宋_GB2312"/>
          <w:color w:val="000000"/>
          <w:sz w:val="32"/>
          <w:szCs w:val="32"/>
          <w:highlight w:val="none"/>
        </w:rPr>
        <w:instrText xml:space="preserve">MERGEFIELD ${page991221988.ds669801938_ComputeCol20230206163359}</w:instrText>
      </w:r>
      <w:r>
        <w:rPr>
          <w:rFonts w:hint="eastAsia" w:ascii="仿宋_GB2312" w:eastAsia="仿宋_GB2312"/>
          <w:color w:val="000000"/>
          <w:sz w:val="32"/>
          <w:szCs w:val="32"/>
          <w:highlight w:val="none"/>
        </w:rPr>
        <w:fldChar w:fldCharType="separate"/>
      </w:r>
      <w:r>
        <w:rPr>
          <w:rFonts w:hint="eastAsia" w:ascii="仿宋_GB2312" w:eastAsia="仿宋_GB2312"/>
          <w:color w:val="000000"/>
          <w:sz w:val="32"/>
          <w:szCs w:val="32"/>
          <w:highlight w:val="none"/>
        </w:rPr>
        <w:t>791.50</w:t>
      </w:r>
      <w:r>
        <w:fldChar w:fldCharType="end"/>
      </w:r>
      <w:r>
        <w:rPr>
          <w:rFonts w:hint="eastAsia" w:ascii="仿宋_GB2312" w:eastAsia="仿宋_GB2312"/>
          <w:color w:val="000000"/>
          <w:sz w:val="32"/>
          <w:szCs w:val="32"/>
          <w:highlight w:val="none"/>
        </w:rPr>
        <w:t>万元，</w:t>
      </w:r>
      <w:r>
        <w:rPr>
          <w:rFonts w:hint="eastAsia" w:ascii="仿宋_GB2312" w:eastAsia="仿宋_GB2312"/>
          <w:color w:val="000000"/>
          <w:sz w:val="32"/>
          <w:szCs w:val="32"/>
          <w:highlight w:val="none"/>
          <w:lang w:eastAsia="zh-CN"/>
        </w:rPr>
        <w:t>占</w:t>
      </w:r>
      <w:r>
        <w:rPr>
          <w:rFonts w:hint="eastAsia" w:ascii="仿宋_GB2312" w:eastAsia="仿宋_GB2312"/>
          <w:color w:val="000000"/>
          <w:sz w:val="32"/>
          <w:szCs w:val="32"/>
          <w:highlight w:val="none"/>
          <w:lang w:eastAsia="zh-CN"/>
        </w:rPr>
        <w:fldChar w:fldCharType="begin"/>
      </w:r>
      <w:r>
        <w:rPr>
          <w:rFonts w:hint="eastAsia" w:ascii="仿宋_GB2312" w:eastAsia="仿宋_GB2312"/>
          <w:color w:val="000000"/>
          <w:sz w:val="32"/>
          <w:szCs w:val="32"/>
          <w:highlight w:val="none"/>
          <w:lang w:eastAsia="zh-CN"/>
        </w:rPr>
        <w:instrText xml:space="preserve">MERGEFIELD ${page991221988.ds669801938_ComputeCol20230206164355}</w:instrText>
      </w:r>
      <w:r>
        <w:rPr>
          <w:rFonts w:hint="eastAsia" w:ascii="仿宋_GB2312" w:eastAsia="仿宋_GB2312"/>
          <w:color w:val="000000"/>
          <w:sz w:val="32"/>
          <w:szCs w:val="32"/>
          <w:highlight w:val="none"/>
          <w:lang w:eastAsia="zh-CN"/>
        </w:rPr>
        <w:fldChar w:fldCharType="separate"/>
      </w:r>
      <w:r>
        <w:rPr>
          <w:rFonts w:hint="eastAsia" w:ascii="仿宋_GB2312" w:eastAsia="仿宋_GB2312"/>
          <w:color w:val="000000"/>
          <w:sz w:val="32"/>
          <w:szCs w:val="32"/>
          <w:highlight w:val="none"/>
          <w:lang w:eastAsia="zh-CN"/>
        </w:rPr>
        <w:t>75.0</w:t>
      </w:r>
      <w:r>
        <w:fldChar w:fldCharType="end"/>
      </w:r>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lang w:eastAsia="zh-CN"/>
        </w:rPr>
        <w:t>；</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2"/>
        <w:textAlignment w:val="auto"/>
        <w:outlineLvl w:val="9"/>
        <w:rPr>
          <w:rFonts w:hint="eastAsia" w:ascii="仿宋_GB2312" w:eastAsia="仿宋_GB2312"/>
          <w:color w:val="000000"/>
          <w:sz w:val="32"/>
          <w:szCs w:val="32"/>
          <w:highlight w:val="none"/>
          <w:lang w:eastAsia="zh-CN"/>
        </w:rPr>
      </w:pPr>
      <w:r>
        <w:rPr>
          <w:rFonts w:hint="eastAsia" w:ascii="仿宋_GB2312" w:eastAsia="仿宋_GB2312"/>
          <w:color w:val="000000"/>
          <w:sz w:val="32"/>
          <w:szCs w:val="32"/>
          <w:highlight w:val="none"/>
          <w:lang w:eastAsia="zh-CN"/>
        </w:rPr>
        <w:t>结转下年</w:t>
      </w:r>
      <w:r>
        <w:rPr>
          <w:rFonts w:hint="eastAsia" w:ascii="仿宋_GB2312" w:eastAsia="仿宋_GB2312"/>
          <w:color w:val="000000"/>
          <w:sz w:val="32"/>
          <w:szCs w:val="32"/>
          <w:highlight w:val="none"/>
          <w:lang w:eastAsia="zh-CN"/>
        </w:rPr>
        <w:fldChar w:fldCharType="begin"/>
      </w:r>
      <w:r>
        <w:rPr>
          <w:rFonts w:hint="eastAsia" w:ascii="仿宋_GB2312" w:eastAsia="仿宋_GB2312"/>
          <w:color w:val="000000"/>
          <w:sz w:val="32"/>
          <w:szCs w:val="32"/>
          <w:highlight w:val="none"/>
          <w:lang w:eastAsia="zh-CN"/>
        </w:rPr>
        <w:instrText xml:space="preserve">MERGEFIELD ${page855778723.ds388518707_V_REP_BGT_DEP_INCOME_JZXN}</w:instrText>
      </w:r>
      <w:r>
        <w:rPr>
          <w:rFonts w:hint="eastAsia" w:ascii="仿宋_GB2312" w:eastAsia="仿宋_GB2312"/>
          <w:color w:val="000000"/>
          <w:sz w:val="32"/>
          <w:szCs w:val="32"/>
          <w:highlight w:val="none"/>
          <w:lang w:eastAsia="zh-CN"/>
        </w:rPr>
        <w:fldChar w:fldCharType="separate"/>
      </w:r>
      <w:r>
        <w:rPr>
          <w:rFonts w:hint="eastAsia" w:ascii="仿宋_GB2312" w:eastAsia="仿宋_GB2312"/>
          <w:color w:val="000000"/>
          <w:sz w:val="32"/>
          <w:szCs w:val="32"/>
          <w:highlight w:val="none"/>
          <w:lang w:eastAsia="zh-CN"/>
        </w:rPr>
        <w:t>0.00</w:t>
      </w:r>
      <w:r>
        <w:fldChar w:fldCharType="end"/>
      </w:r>
      <w:r>
        <w:rPr>
          <w:rFonts w:hint="eastAsia" w:ascii="仿宋_GB2312" w:eastAsia="仿宋_GB2312"/>
          <w:color w:val="000000"/>
          <w:sz w:val="32"/>
          <w:szCs w:val="32"/>
          <w:highlight w:val="none"/>
        </w:rPr>
        <w:t>万元</w:t>
      </w:r>
      <w:r>
        <w:rPr>
          <w:rFonts w:hint="eastAsia" w:ascii="仿宋_GB2312" w:eastAsia="仿宋_GB2312"/>
          <w:color w:val="000000"/>
          <w:sz w:val="32"/>
          <w:szCs w:val="32"/>
          <w:highlight w:val="none"/>
          <w:lang w:eastAsia="zh-CN"/>
        </w:rPr>
        <w:t>。</w:t>
      </w: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textAlignment w:val="auto"/>
        <w:outlineLvl w:val="9"/>
        <w:rPr>
          <w:rFonts w:hint="eastAsia" w:ascii="楷体_GB2312" w:hAnsi="楷体_GB2312" w:eastAsia="楷体_GB2312" w:cs="楷体_GB2312"/>
          <w:b w:val="0"/>
          <w:bCs/>
          <w:color w:val="000000"/>
          <w:sz w:val="32"/>
          <w:szCs w:val="32"/>
          <w:highlight w:val="none"/>
        </w:rPr>
      </w:pPr>
      <w:r>
        <w:rPr>
          <w:rFonts w:hint="eastAsia" w:ascii="楷体_GB2312" w:hAnsi="楷体_GB2312" w:eastAsia="楷体_GB2312" w:cs="楷体_GB2312"/>
          <w:b w:val="0"/>
          <w:bCs/>
          <w:color w:val="000000"/>
          <w:sz w:val="32"/>
          <w:szCs w:val="32"/>
          <w:highlight w:val="none"/>
        </w:rPr>
        <w:t>（</w:t>
      </w:r>
      <w:r>
        <w:rPr>
          <w:rFonts w:hint="eastAsia" w:ascii="楷体_GB2312" w:hAnsi="楷体_GB2312" w:eastAsia="楷体_GB2312" w:cs="楷体_GB2312"/>
          <w:b w:val="0"/>
          <w:bCs/>
          <w:color w:val="000000"/>
          <w:sz w:val="32"/>
          <w:szCs w:val="32"/>
          <w:highlight w:val="none"/>
          <w:lang w:eastAsia="zh-CN"/>
        </w:rPr>
        <w:t>四</w:t>
      </w:r>
      <w:r>
        <w:rPr>
          <w:rFonts w:hint="eastAsia" w:ascii="楷体_GB2312" w:hAnsi="楷体_GB2312" w:eastAsia="楷体_GB2312" w:cs="楷体_GB2312"/>
          <w:b w:val="0"/>
          <w:bCs/>
          <w:color w:val="000000"/>
          <w:sz w:val="32"/>
          <w:szCs w:val="32"/>
          <w:highlight w:val="none"/>
        </w:rPr>
        <w:t>）</w:t>
      </w:r>
      <w:r>
        <w:rPr>
          <w:rFonts w:hint="eastAsia" w:ascii="楷体_GB2312" w:hAnsi="楷体_GB2312" w:eastAsia="楷体_GB2312" w:cs="楷体_GB2312"/>
          <w:b w:val="0"/>
          <w:bCs/>
          <w:color w:val="000000"/>
          <w:sz w:val="32"/>
          <w:szCs w:val="32"/>
          <w:highlight w:val="none"/>
          <w:lang w:eastAsia="zh-CN"/>
        </w:rPr>
        <w:t>关于</w:t>
      </w:r>
      <w:r>
        <w:rPr>
          <w:rFonts w:hint="eastAsia" w:ascii="楷体_GB2312" w:hAnsi="楷体_GB2312" w:eastAsia="楷体_GB2312" w:cs="楷体_GB2312"/>
          <w:b w:val="0"/>
          <w:bCs/>
          <w:color w:val="000000"/>
          <w:sz w:val="32"/>
          <w:szCs w:val="32"/>
          <w:highlight w:val="none"/>
          <w:lang w:eastAsia="zh-CN"/>
        </w:rPr>
        <w:fldChar w:fldCharType="begin"/>
      </w:r>
      <w:r>
        <w:rPr>
          <w:rFonts w:hint="eastAsia" w:ascii="楷体_GB2312" w:hAnsi="楷体_GB2312" w:eastAsia="楷体_GB2312" w:cs="楷体_GB2312"/>
          <w:b w:val="0"/>
          <w:bCs/>
          <w:color w:val="000000"/>
          <w:sz w:val="32"/>
          <w:szCs w:val="32"/>
          <w:highlight w:val="none"/>
          <w:lang w:eastAsia="zh-CN"/>
        </w:rPr>
        <w:instrText xml:space="preserve">MERGEFIELD ${page855778723.ds388518707_V_RPT_BAS_AGENCY_INFO_NAME}</w:instrText>
      </w:r>
      <w:r>
        <w:rPr>
          <w:rFonts w:hint="eastAsia" w:ascii="楷体_GB2312" w:hAnsi="楷体_GB2312" w:eastAsia="楷体_GB2312" w:cs="楷体_GB2312"/>
          <w:b w:val="0"/>
          <w:bCs/>
          <w:color w:val="000000"/>
          <w:sz w:val="32"/>
          <w:szCs w:val="32"/>
          <w:highlight w:val="none"/>
          <w:lang w:eastAsia="zh-CN"/>
        </w:rPr>
        <w:fldChar w:fldCharType="separate"/>
      </w:r>
      <w:r>
        <w:rPr>
          <w:rFonts w:hint="eastAsia" w:ascii="楷体_GB2312" w:hAnsi="楷体_GB2312" w:eastAsia="楷体_GB2312" w:cs="楷体_GB2312"/>
          <w:b w:val="0"/>
          <w:bCs/>
          <w:color w:val="000000"/>
          <w:sz w:val="32"/>
          <w:szCs w:val="32"/>
          <w:highlight w:val="none"/>
          <w:lang w:eastAsia="zh-CN"/>
        </w:rPr>
        <w:t>衢州市工人文化宫</w:t>
      </w:r>
      <w:r>
        <w:fldChar w:fldCharType="end"/>
      </w:r>
      <w:r>
        <w:rPr>
          <w:rFonts w:hint="eastAsia" w:ascii="楷体_GB2312" w:hAnsi="楷体_GB2312" w:eastAsia="楷体_GB2312" w:cs="楷体_GB2312"/>
          <w:b w:val="0"/>
          <w:bCs/>
          <w:color w:val="000000"/>
          <w:sz w:val="32"/>
          <w:szCs w:val="32"/>
          <w:highlight w:val="none"/>
          <w:lang w:val="en-US" w:eastAsia="zh-CN"/>
        </w:rPr>
        <w:t>2023</w:t>
      </w:r>
      <w:r>
        <w:rPr>
          <w:rFonts w:hint="eastAsia" w:ascii="楷体_GB2312" w:hAnsi="楷体_GB2312" w:eastAsia="楷体_GB2312" w:cs="楷体_GB2312"/>
          <w:b w:val="0"/>
          <w:bCs/>
          <w:color w:val="000000"/>
          <w:sz w:val="32"/>
          <w:szCs w:val="32"/>
          <w:highlight w:val="none"/>
        </w:rPr>
        <w:t>年财政拨款</w:t>
      </w:r>
      <w:r>
        <w:rPr>
          <w:rFonts w:hint="eastAsia" w:ascii="楷体_GB2312" w:hAnsi="楷体_GB2312" w:eastAsia="楷体_GB2312" w:cs="楷体_GB2312"/>
          <w:b w:val="0"/>
          <w:bCs/>
          <w:color w:val="000000"/>
          <w:sz w:val="32"/>
          <w:szCs w:val="32"/>
          <w:highlight w:val="none"/>
          <w:lang w:eastAsia="zh-CN"/>
        </w:rPr>
        <w:t>收支预算情况的总体说明</w:t>
      </w: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40"/>
        <w:textAlignment w:val="auto"/>
        <w:outlineLvl w:val="9"/>
        <w:rPr>
          <w:rFonts w:hint="eastAsia"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fldChar w:fldCharType="begin"/>
      </w:r>
      <w:r>
        <w:rPr>
          <w:rFonts w:hint="eastAsia" w:ascii="仿宋_GB2312" w:eastAsia="仿宋_GB2312"/>
          <w:color w:val="000000"/>
          <w:sz w:val="32"/>
          <w:szCs w:val="32"/>
          <w:highlight w:val="none"/>
          <w:lang w:val="en-US" w:eastAsia="zh-CN"/>
        </w:rPr>
        <w:instrText xml:space="preserve">MERGEFIELD ${page855778723.ds388518707_V_RPT_BAS_AGENCY_INFO_NAME}</w:instrText>
      </w:r>
      <w:r>
        <w:rPr>
          <w:rFonts w:hint="eastAsia" w:ascii="仿宋_GB2312" w:eastAsia="仿宋_GB2312"/>
          <w:color w:val="000000"/>
          <w:sz w:val="32"/>
          <w:szCs w:val="32"/>
          <w:highlight w:val="none"/>
          <w:lang w:val="en-US" w:eastAsia="zh-CN"/>
        </w:rPr>
        <w:fldChar w:fldCharType="separate"/>
      </w:r>
      <w:r>
        <w:rPr>
          <w:rFonts w:hint="eastAsia" w:ascii="仿宋_GB2312" w:eastAsia="仿宋_GB2312"/>
          <w:color w:val="000000"/>
          <w:sz w:val="32"/>
          <w:szCs w:val="32"/>
          <w:highlight w:val="none"/>
          <w:lang w:val="en-US" w:eastAsia="zh-CN"/>
        </w:rPr>
        <w:t>衢州市工人文化宫</w:t>
      </w:r>
      <w:r>
        <w:fldChar w:fldCharType="end"/>
      </w:r>
      <w:r>
        <w:rPr>
          <w:rFonts w:hint="eastAsia" w:ascii="仿宋_GB2312" w:eastAsia="仿宋_GB2312"/>
          <w:color w:val="000000"/>
          <w:sz w:val="32"/>
          <w:szCs w:val="32"/>
          <w:highlight w:val="none"/>
          <w:lang w:val="en-US" w:eastAsia="zh-CN"/>
        </w:rPr>
        <w:t>2023年财政拨款收支总预算</w:t>
      </w:r>
      <w:r>
        <w:rPr>
          <w:rFonts w:hint="eastAsia" w:ascii="仿宋_GB2312" w:eastAsia="仿宋_GB2312"/>
          <w:color w:val="000000"/>
          <w:sz w:val="32"/>
          <w:szCs w:val="32"/>
          <w:highlight w:val="none"/>
          <w:lang w:val="en-US" w:eastAsia="zh-CN"/>
        </w:rPr>
        <w:fldChar w:fldCharType="begin"/>
      </w:r>
      <w:r>
        <w:rPr>
          <w:rFonts w:hint="eastAsia" w:ascii="仿宋_GB2312" w:eastAsia="仿宋_GB2312"/>
          <w:color w:val="000000"/>
          <w:sz w:val="32"/>
          <w:szCs w:val="32"/>
          <w:highlight w:val="none"/>
          <w:lang w:val="en-US" w:eastAsia="zh-CN"/>
        </w:rPr>
        <w:instrText xml:space="preserve">MERGEFIELD ${page296906908.ds669801938_ComputeCol20220210154818}</w:instrText>
      </w:r>
      <w:r>
        <w:rPr>
          <w:rFonts w:hint="eastAsia" w:ascii="仿宋_GB2312" w:eastAsia="仿宋_GB2312"/>
          <w:color w:val="000000"/>
          <w:sz w:val="32"/>
          <w:szCs w:val="32"/>
          <w:highlight w:val="none"/>
          <w:lang w:val="en-US" w:eastAsia="zh-CN"/>
        </w:rPr>
        <w:fldChar w:fldCharType="separate"/>
      </w:r>
      <w:r>
        <w:rPr>
          <w:rFonts w:hint="eastAsia" w:ascii="仿宋_GB2312" w:eastAsia="仿宋_GB2312"/>
          <w:color w:val="000000"/>
          <w:sz w:val="32"/>
          <w:szCs w:val="32"/>
          <w:highlight w:val="none"/>
          <w:lang w:val="en-US" w:eastAsia="zh-CN"/>
        </w:rPr>
        <w:t>35.00</w:t>
      </w:r>
      <w:r>
        <w:fldChar w:fldCharType="end"/>
      </w:r>
      <w:r>
        <w:rPr>
          <w:rFonts w:hint="eastAsia" w:ascii="仿宋_GB2312" w:eastAsia="仿宋_GB2312"/>
          <w:color w:val="000000"/>
          <w:sz w:val="32"/>
          <w:szCs w:val="32"/>
          <w:highlight w:val="none"/>
          <w:lang w:val="en-US" w:eastAsia="zh-CN"/>
        </w:rPr>
        <w:t>万元。收入包括：一般公共预算</w:t>
      </w:r>
      <w:r>
        <w:rPr>
          <w:rFonts w:hint="eastAsia" w:ascii="仿宋_GB2312" w:eastAsia="仿宋_GB2312"/>
          <w:color w:val="000000"/>
          <w:sz w:val="32"/>
          <w:szCs w:val="32"/>
          <w:highlight w:val="none"/>
          <w:lang w:val="en-US" w:eastAsia="zh-CN"/>
        </w:rPr>
        <w:fldChar w:fldCharType="begin"/>
      </w:r>
      <w:r>
        <w:rPr>
          <w:rFonts w:hint="eastAsia" w:ascii="仿宋_GB2312" w:eastAsia="仿宋_GB2312"/>
          <w:color w:val="000000"/>
          <w:sz w:val="32"/>
          <w:szCs w:val="32"/>
          <w:highlight w:val="none"/>
          <w:lang w:val="en-US" w:eastAsia="zh-CN"/>
        </w:rPr>
        <w:instrText xml:space="preserve">MERGEFIELD ${page296906908.ds669801938_V_RPT_BGT_T_HC1100002019_YISHANG_AMTYBGGYSZJ}</w:instrText>
      </w:r>
      <w:r>
        <w:rPr>
          <w:rFonts w:hint="eastAsia" w:ascii="仿宋_GB2312" w:eastAsia="仿宋_GB2312"/>
          <w:color w:val="000000"/>
          <w:sz w:val="32"/>
          <w:szCs w:val="32"/>
          <w:highlight w:val="none"/>
          <w:lang w:val="en-US" w:eastAsia="zh-CN"/>
        </w:rPr>
        <w:fldChar w:fldCharType="separate"/>
      </w:r>
      <w:r>
        <w:rPr>
          <w:rFonts w:hint="eastAsia" w:ascii="仿宋_GB2312" w:eastAsia="仿宋_GB2312"/>
          <w:color w:val="000000"/>
          <w:sz w:val="32"/>
          <w:szCs w:val="32"/>
          <w:highlight w:val="none"/>
          <w:lang w:val="en-US" w:eastAsia="zh-CN"/>
        </w:rPr>
        <w:t>35.00</w:t>
      </w:r>
      <w:r>
        <w:fldChar w:fldCharType="end"/>
      </w:r>
      <w:r>
        <w:rPr>
          <w:rFonts w:hint="eastAsia" w:ascii="仿宋_GB2312" w:eastAsia="仿宋_GB2312"/>
          <w:color w:val="000000"/>
          <w:sz w:val="32"/>
          <w:szCs w:val="32"/>
          <w:highlight w:val="none"/>
          <w:lang w:val="en-US" w:eastAsia="zh-CN"/>
        </w:rPr>
        <w:t>万元；支出包括：</w:t>
      </w:r>
      <w:r>
        <w:rPr>
          <w:rFonts w:hint="eastAsia" w:ascii="仿宋_GB2312" w:eastAsia="仿宋_GB2312"/>
          <w:color w:val="000000"/>
          <w:sz w:val="32"/>
          <w:szCs w:val="32"/>
          <w:highlight w:val="none"/>
          <w:lang w:eastAsia="zh-CN"/>
        </w:rPr>
        <w:t>文化旅游体育与传媒支出</w:t>
      </w:r>
      <w:r>
        <w:rPr>
          <w:rFonts w:hint="eastAsia" w:ascii="仿宋_GB2312" w:eastAsia="仿宋_GB2312"/>
          <w:color w:val="000000"/>
          <w:sz w:val="32"/>
          <w:szCs w:val="32"/>
          <w:highlight w:val="none"/>
          <w:lang w:eastAsia="zh-CN"/>
        </w:rPr>
        <w:fldChar w:fldCharType="begin"/>
      </w:r>
      <w:r>
        <w:rPr>
          <w:rFonts w:hint="eastAsia" w:ascii="仿宋_GB2312" w:eastAsia="仿宋_GB2312"/>
          <w:color w:val="000000"/>
          <w:sz w:val="32"/>
          <w:szCs w:val="32"/>
          <w:highlight w:val="none"/>
          <w:lang w:eastAsia="zh-CN"/>
        </w:rPr>
        <w:instrText xml:space="preserve">MERGEFIELD ${page296906908.ds669801938_ComputeCol20220210163325}</w:instrText>
      </w:r>
      <w:r>
        <w:rPr>
          <w:rFonts w:hint="eastAsia" w:ascii="仿宋_GB2312" w:eastAsia="仿宋_GB2312"/>
          <w:color w:val="000000"/>
          <w:sz w:val="32"/>
          <w:szCs w:val="32"/>
          <w:highlight w:val="none"/>
          <w:lang w:eastAsia="zh-CN"/>
        </w:rPr>
        <w:fldChar w:fldCharType="separate"/>
      </w:r>
      <w:r>
        <w:rPr>
          <w:rFonts w:hint="eastAsia" w:ascii="仿宋_GB2312" w:eastAsia="仿宋_GB2312"/>
          <w:color w:val="000000"/>
          <w:sz w:val="32"/>
          <w:szCs w:val="32"/>
          <w:highlight w:val="none"/>
          <w:lang w:eastAsia="zh-CN"/>
        </w:rPr>
        <w:t>35.00</w:t>
      </w:r>
      <w:r>
        <w:fldChar w:fldCharType="end"/>
      </w:r>
      <w:r>
        <w:rPr>
          <w:rFonts w:hint="eastAsia" w:ascii="仿宋_GB2312" w:eastAsia="仿宋_GB2312"/>
          <w:color w:val="000000"/>
          <w:sz w:val="32"/>
          <w:szCs w:val="32"/>
          <w:highlight w:val="none"/>
        </w:rPr>
        <w:t>万元</w:t>
      </w:r>
      <w:r>
        <w:rPr>
          <w:rFonts w:hint="eastAsia" w:ascii="仿宋_GB2312" w:eastAsia="仿宋_GB2312"/>
          <w:color w:val="000000"/>
          <w:sz w:val="32"/>
          <w:szCs w:val="32"/>
          <w:highlight w:val="none"/>
          <w:lang w:val="en-US" w:eastAsia="zh-CN"/>
        </w:rPr>
        <w:t>。</w:t>
      </w:r>
    </w:p>
    <w:p>
      <w:pPr>
        <w:keepNext w:val="0"/>
        <w:keepLines w:val="0"/>
        <w:pageBreakBefore w:val="0"/>
        <w:numPr>
          <w:ilvl w:val="0"/>
          <w:numId w:val="1"/>
        </w:numPr>
        <w:kinsoku/>
        <w:wordWrap/>
        <w:overflowPunct/>
        <w:topLinePunct w:val="0"/>
        <w:autoSpaceDE/>
        <w:autoSpaceDN/>
        <w:bidi w:val="0"/>
        <w:adjustRightInd/>
        <w:snapToGrid/>
        <w:spacing w:beforeLines="0" w:afterLines="0" w:line="520" w:lineRule="exact"/>
        <w:ind w:right="0" w:rightChars="0" w:firstLine="640"/>
        <w:textAlignment w:val="auto"/>
        <w:outlineLvl w:val="9"/>
        <w:rPr>
          <w:rFonts w:hint="eastAsia" w:ascii="楷体_GB2312" w:hAnsi="楷体_GB2312" w:eastAsia="楷体_GB2312" w:cs="楷体_GB2312"/>
          <w:b w:val="0"/>
          <w:bCs/>
          <w:color w:val="000000"/>
          <w:sz w:val="32"/>
          <w:szCs w:val="32"/>
          <w:highlight w:val="none"/>
          <w:lang w:eastAsia="zh-CN"/>
        </w:rPr>
      </w:pPr>
      <w:r>
        <w:rPr>
          <w:rFonts w:hint="eastAsia" w:ascii="楷体_GB2312" w:hAnsi="楷体_GB2312" w:eastAsia="楷体_GB2312" w:cs="楷体_GB2312"/>
          <w:b w:val="0"/>
          <w:bCs/>
          <w:color w:val="000000"/>
          <w:sz w:val="32"/>
          <w:szCs w:val="32"/>
          <w:highlight w:val="none"/>
          <w:lang w:eastAsia="zh-CN"/>
        </w:rPr>
        <w:t>关于</w:t>
      </w:r>
      <w:r>
        <w:rPr>
          <w:rFonts w:hint="eastAsia" w:ascii="楷体_GB2312" w:hAnsi="楷体_GB2312" w:eastAsia="楷体_GB2312" w:cs="楷体_GB2312"/>
          <w:b w:val="0"/>
          <w:bCs/>
          <w:color w:val="000000"/>
          <w:sz w:val="32"/>
          <w:szCs w:val="32"/>
          <w:highlight w:val="none"/>
          <w:lang w:eastAsia="zh-CN"/>
        </w:rPr>
        <w:fldChar w:fldCharType="begin"/>
      </w:r>
      <w:r>
        <w:rPr>
          <w:rFonts w:hint="eastAsia" w:ascii="楷体_GB2312" w:hAnsi="楷体_GB2312" w:eastAsia="楷体_GB2312" w:cs="楷体_GB2312"/>
          <w:b w:val="0"/>
          <w:bCs/>
          <w:color w:val="000000"/>
          <w:sz w:val="32"/>
          <w:szCs w:val="32"/>
          <w:highlight w:val="none"/>
          <w:lang w:eastAsia="zh-CN"/>
        </w:rPr>
        <w:instrText xml:space="preserve">MERGEFIELD ${page855778723.ds388518707_V_RPT_BAS_AGENCY_INFO_NAME}</w:instrText>
      </w:r>
      <w:r>
        <w:rPr>
          <w:rFonts w:hint="eastAsia" w:ascii="楷体_GB2312" w:hAnsi="楷体_GB2312" w:eastAsia="楷体_GB2312" w:cs="楷体_GB2312"/>
          <w:b w:val="0"/>
          <w:bCs/>
          <w:color w:val="000000"/>
          <w:sz w:val="32"/>
          <w:szCs w:val="32"/>
          <w:highlight w:val="none"/>
          <w:lang w:eastAsia="zh-CN"/>
        </w:rPr>
        <w:fldChar w:fldCharType="separate"/>
      </w:r>
      <w:r>
        <w:rPr>
          <w:rFonts w:hint="eastAsia" w:ascii="楷体_GB2312" w:hAnsi="楷体_GB2312" w:eastAsia="楷体_GB2312" w:cs="楷体_GB2312"/>
          <w:b w:val="0"/>
          <w:bCs/>
          <w:color w:val="000000"/>
          <w:sz w:val="32"/>
          <w:szCs w:val="32"/>
          <w:highlight w:val="none"/>
          <w:lang w:eastAsia="zh-CN"/>
        </w:rPr>
        <w:t>衢州市工人文化宫</w:t>
      </w:r>
      <w:r>
        <w:fldChar w:fldCharType="end"/>
      </w:r>
      <w:r>
        <w:rPr>
          <w:rFonts w:hint="eastAsia" w:ascii="楷体_GB2312" w:hAnsi="楷体_GB2312" w:eastAsia="楷体_GB2312" w:cs="楷体_GB2312"/>
          <w:b w:val="0"/>
          <w:bCs/>
          <w:color w:val="000000"/>
          <w:sz w:val="32"/>
          <w:szCs w:val="32"/>
          <w:highlight w:val="none"/>
          <w:lang w:val="en-US" w:eastAsia="zh-CN"/>
        </w:rPr>
        <w:t>2023</w:t>
      </w:r>
      <w:r>
        <w:rPr>
          <w:rFonts w:hint="eastAsia" w:ascii="楷体_GB2312" w:hAnsi="楷体_GB2312" w:eastAsia="楷体_GB2312" w:cs="楷体_GB2312"/>
          <w:b w:val="0"/>
          <w:bCs/>
          <w:color w:val="000000"/>
          <w:sz w:val="32"/>
          <w:szCs w:val="32"/>
          <w:highlight w:val="none"/>
        </w:rPr>
        <w:t>年</w:t>
      </w:r>
      <w:r>
        <w:rPr>
          <w:rFonts w:hint="eastAsia" w:ascii="楷体_GB2312" w:hAnsi="楷体_GB2312" w:eastAsia="楷体_GB2312" w:cs="楷体_GB2312"/>
          <w:b w:val="0"/>
          <w:bCs/>
          <w:color w:val="000000"/>
          <w:sz w:val="32"/>
          <w:szCs w:val="32"/>
          <w:highlight w:val="none"/>
          <w:lang w:eastAsia="zh-CN"/>
        </w:rPr>
        <w:t>一般公共预算拨款情况说明</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2"/>
        <w:textAlignment w:val="auto"/>
        <w:outlineLvl w:val="9"/>
        <w:rPr>
          <w:rFonts w:hint="eastAsia" w:ascii="仿宋_GB2312" w:hAnsi="仿宋_GB2312" w:eastAsia="仿宋_GB2312" w:cs="仿宋_GB2312"/>
          <w:b/>
          <w:color w:val="000000"/>
          <w:sz w:val="32"/>
          <w:szCs w:val="32"/>
          <w:highlight w:val="none"/>
          <w:lang w:val="en-US" w:eastAsia="zh-CN"/>
        </w:rPr>
      </w:pPr>
      <w:r>
        <w:rPr>
          <w:rFonts w:hint="eastAsia" w:ascii="仿宋_GB2312" w:hAnsi="仿宋_GB2312" w:eastAsia="仿宋_GB2312" w:cs="仿宋_GB2312"/>
          <w:b/>
          <w:color w:val="000000"/>
          <w:sz w:val="32"/>
          <w:szCs w:val="32"/>
          <w:highlight w:val="none"/>
          <w:lang w:val="en-US" w:eastAsia="zh-CN"/>
        </w:rPr>
        <w:t>1.一般公共预算拨款规模变化情况。</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2"/>
        <w:textAlignment w:val="auto"/>
        <w:outlineLvl w:val="9"/>
        <w:rPr>
          <w:rFonts w:hint="eastAsia" w:ascii="仿宋_GB2312" w:hAnsi="仿宋_GB2312" w:eastAsia="仿宋_GB2312" w:cs="仿宋_GB2312"/>
          <w:color w:val="000000"/>
          <w:sz w:val="32"/>
          <w:szCs w:val="32"/>
          <w:highlight w:val="yellow"/>
          <w:lang w:val="en-US" w:eastAsia="zh-CN"/>
        </w:rPr>
      </w:pPr>
      <w:r>
        <w:rPr>
          <w:rFonts w:hint="eastAsia" w:ascii="仿宋_GB2312" w:eastAsia="仿宋_GB2312"/>
          <w:color w:val="000000"/>
          <w:sz w:val="32"/>
          <w:szCs w:val="32"/>
          <w:highlight w:val="none"/>
          <w:lang w:eastAsia="zh-CN"/>
        </w:rPr>
        <w:t>衢州市工人文化宫</w:t>
      </w:r>
      <w:r>
        <w:rPr>
          <w:rFonts w:hint="eastAsia" w:ascii="仿宋_GB2312" w:hAnsi="仿宋_GB2312" w:eastAsia="仿宋_GB2312" w:cs="仿宋_GB2312"/>
          <w:color w:val="000000"/>
          <w:sz w:val="32"/>
          <w:szCs w:val="32"/>
          <w:highlight w:val="none"/>
          <w:lang w:val="en-US" w:eastAsia="zh-CN"/>
        </w:rPr>
        <w:t>2022年一般公共预算当年拨款35万元，与上年执行数持平。</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2"/>
        <w:textAlignment w:val="auto"/>
        <w:outlineLvl w:val="9"/>
        <w:rPr>
          <w:rFonts w:hint="eastAsia" w:ascii="仿宋_GB2312" w:hAnsi="仿宋_GB2312" w:eastAsia="仿宋_GB2312" w:cs="仿宋_GB2312"/>
          <w:b/>
          <w:color w:val="000000"/>
          <w:sz w:val="32"/>
          <w:szCs w:val="32"/>
          <w:highlight w:val="none"/>
          <w:lang w:val="en-US" w:eastAsia="zh-CN"/>
        </w:rPr>
      </w:pPr>
      <w:r>
        <w:rPr>
          <w:rFonts w:hint="eastAsia" w:ascii="仿宋_GB2312" w:hAnsi="仿宋_GB2312" w:eastAsia="仿宋_GB2312" w:cs="仿宋_GB2312"/>
          <w:b/>
          <w:color w:val="000000"/>
          <w:sz w:val="32"/>
          <w:szCs w:val="32"/>
          <w:highlight w:val="none"/>
          <w:lang w:val="en-US" w:eastAsia="zh-CN"/>
        </w:rPr>
        <w:t>2.一般公共预算拨款结构情况。</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0" w:firstLineChars="200"/>
        <w:textAlignment w:val="auto"/>
        <w:outlineLvl w:val="9"/>
        <w:rPr>
          <w:rFonts w:hint="eastAsia" w:ascii="仿宋_GB2312" w:hAnsi="仿宋_GB2312" w:eastAsia="仿宋_GB2312" w:cs="仿宋_GB2312"/>
          <w:b/>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eastAsia="zh-CN"/>
        </w:rPr>
        <w:t>文化旅游体育与传媒（类）支出</w:t>
      </w:r>
      <w:r>
        <w:rPr>
          <w:rFonts w:hint="eastAsia" w:ascii="仿宋_GB2312" w:hAnsi="仿宋_GB2312" w:eastAsia="仿宋_GB2312" w:cs="仿宋_GB2312"/>
          <w:color w:val="000000"/>
          <w:sz w:val="32"/>
          <w:szCs w:val="32"/>
          <w:highlight w:val="none"/>
          <w:lang w:eastAsia="zh-CN"/>
        </w:rPr>
        <w:fldChar w:fldCharType="begin"/>
      </w:r>
      <w:r>
        <w:rPr>
          <w:rFonts w:hint="eastAsia" w:ascii="仿宋_GB2312" w:hAnsi="仿宋_GB2312" w:eastAsia="仿宋_GB2312" w:cs="仿宋_GB2312"/>
          <w:color w:val="000000"/>
          <w:sz w:val="32"/>
          <w:szCs w:val="32"/>
          <w:highlight w:val="none"/>
          <w:lang w:eastAsia="zh-CN"/>
        </w:rPr>
        <w:instrText xml:space="preserve">MERGEFIELD ${page296906908.ds669801938_ExpandCol4895693497}</w:instrText>
      </w:r>
      <w:r>
        <w:rPr>
          <w:rFonts w:hint="eastAsia" w:ascii="仿宋_GB2312" w:hAnsi="仿宋_GB2312" w:eastAsia="仿宋_GB2312" w:cs="仿宋_GB2312"/>
          <w:color w:val="000000"/>
          <w:sz w:val="32"/>
          <w:szCs w:val="32"/>
          <w:highlight w:val="none"/>
          <w:lang w:eastAsia="zh-CN"/>
        </w:rPr>
        <w:fldChar w:fldCharType="separate"/>
      </w:r>
      <w:r>
        <w:rPr>
          <w:rFonts w:hint="eastAsia" w:ascii="仿宋_GB2312" w:hAnsi="仿宋_GB2312" w:eastAsia="仿宋_GB2312" w:cs="仿宋_GB2312"/>
          <w:color w:val="000000"/>
          <w:sz w:val="32"/>
          <w:szCs w:val="32"/>
          <w:highlight w:val="none"/>
          <w:lang w:eastAsia="zh-CN"/>
        </w:rPr>
        <w:t>35.00</w:t>
      </w:r>
      <w:r>
        <w:fldChar w:fldCharType="end"/>
      </w:r>
      <w:r>
        <w:rPr>
          <w:rFonts w:hint="eastAsia" w:ascii="仿宋_GB2312" w:hAnsi="仿宋_GB2312" w:eastAsia="仿宋_GB2312" w:cs="仿宋_GB2312"/>
          <w:color w:val="000000"/>
          <w:sz w:val="32"/>
          <w:szCs w:val="32"/>
          <w:highlight w:val="none"/>
        </w:rPr>
        <w:t>万元</w:t>
      </w:r>
      <w:r>
        <w:rPr>
          <w:rFonts w:hint="eastAsia" w:ascii="仿宋_GB2312" w:hAnsi="仿宋_GB2312" w:eastAsia="仿宋_GB2312" w:cs="仿宋_GB2312"/>
          <w:color w:val="000000"/>
          <w:sz w:val="32"/>
          <w:szCs w:val="32"/>
          <w:highlight w:val="none"/>
          <w:lang w:eastAsia="zh-CN"/>
        </w:rPr>
        <w:t>，占</w:t>
      </w:r>
      <w:r>
        <w:rPr>
          <w:rFonts w:hint="eastAsia" w:ascii="仿宋_GB2312" w:hAnsi="仿宋_GB2312" w:eastAsia="仿宋_GB2312" w:cs="仿宋_GB2312"/>
          <w:color w:val="000000"/>
          <w:sz w:val="32"/>
          <w:szCs w:val="32"/>
          <w:highlight w:val="none"/>
          <w:lang w:eastAsia="zh-CN"/>
        </w:rPr>
        <w:fldChar w:fldCharType="begin"/>
      </w:r>
      <w:r>
        <w:rPr>
          <w:rFonts w:hint="eastAsia" w:ascii="仿宋_GB2312" w:hAnsi="仿宋_GB2312" w:eastAsia="仿宋_GB2312" w:cs="仿宋_GB2312"/>
          <w:color w:val="000000"/>
          <w:sz w:val="32"/>
          <w:szCs w:val="32"/>
          <w:highlight w:val="none"/>
          <w:lang w:eastAsia="zh-CN"/>
        </w:rPr>
        <w:instrText xml:space="preserve">MERGEFIELD ${page296906908.ds669801938_ComputeCol20220211094923}</w:instrText>
      </w:r>
      <w:r>
        <w:rPr>
          <w:rFonts w:hint="eastAsia" w:ascii="仿宋_GB2312" w:hAnsi="仿宋_GB2312" w:eastAsia="仿宋_GB2312" w:cs="仿宋_GB2312"/>
          <w:color w:val="000000"/>
          <w:sz w:val="32"/>
          <w:szCs w:val="32"/>
          <w:highlight w:val="none"/>
          <w:lang w:eastAsia="zh-CN"/>
        </w:rPr>
        <w:fldChar w:fldCharType="separate"/>
      </w:r>
      <w:r>
        <w:rPr>
          <w:rFonts w:hint="eastAsia" w:ascii="仿宋_GB2312" w:hAnsi="仿宋_GB2312" w:eastAsia="仿宋_GB2312" w:cs="仿宋_GB2312"/>
          <w:color w:val="000000"/>
          <w:sz w:val="32"/>
          <w:szCs w:val="32"/>
          <w:highlight w:val="none"/>
          <w:lang w:eastAsia="zh-CN"/>
        </w:rPr>
        <w:t>100.0</w:t>
      </w:r>
      <w:r>
        <w:fldChar w:fldCharType="end"/>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eastAsia="zh-CN"/>
        </w:rPr>
        <w:t>；</w:t>
      </w:r>
    </w:p>
    <w:p>
      <w:pPr>
        <w:keepNext w:val="0"/>
        <w:keepLines w:val="0"/>
        <w:pageBreakBefore w:val="0"/>
        <w:numPr>
          <w:ilvl w:val="0"/>
          <w:numId w:val="2"/>
        </w:numPr>
        <w:kinsoku/>
        <w:wordWrap/>
        <w:overflowPunct/>
        <w:topLinePunct w:val="0"/>
        <w:autoSpaceDE/>
        <w:autoSpaceDN/>
        <w:bidi w:val="0"/>
        <w:adjustRightInd/>
        <w:snapToGrid/>
        <w:spacing w:beforeLines="0" w:afterLines="0" w:line="520" w:lineRule="exact"/>
        <w:ind w:left="963" w:leftChars="0" w:right="0" w:rightChars="0" w:firstLine="0" w:firstLineChars="0"/>
        <w:textAlignment w:val="auto"/>
        <w:outlineLvl w:val="9"/>
        <w:rPr>
          <w:rFonts w:hint="eastAsia" w:ascii="仿宋_GB2312" w:hAnsi="仿宋_GB2312" w:eastAsia="仿宋_GB2312" w:cs="仿宋_GB2312"/>
          <w:b/>
          <w:color w:val="000000"/>
          <w:sz w:val="32"/>
          <w:szCs w:val="32"/>
          <w:highlight w:val="none"/>
          <w:lang w:val="en-US" w:eastAsia="zh-CN"/>
        </w:rPr>
      </w:pPr>
      <w:r>
        <w:rPr>
          <w:rFonts w:hint="eastAsia" w:ascii="仿宋_GB2312" w:hAnsi="仿宋_GB2312" w:eastAsia="仿宋_GB2312" w:cs="仿宋_GB2312"/>
          <w:b/>
          <w:color w:val="000000"/>
          <w:sz w:val="32"/>
          <w:szCs w:val="32"/>
          <w:highlight w:val="none"/>
          <w:lang w:val="en-US" w:eastAsia="zh-CN"/>
        </w:rPr>
        <w:t>一般公共预算拨款具体使用情况。</w:t>
      </w:r>
    </w:p>
    <w:p>
      <w:pPr>
        <w:keepNext w:val="0"/>
        <w:keepLines w:val="0"/>
        <w:pageBreakBefore w:val="0"/>
        <w:kinsoku/>
        <w:wordWrap/>
        <w:overflowPunct/>
        <w:topLinePunct w:val="0"/>
        <w:autoSpaceDE/>
        <w:autoSpaceDN/>
        <w:bidi w:val="0"/>
        <w:adjustRightInd/>
        <w:snapToGrid/>
        <w:spacing w:beforeLines="0" w:afterLines="0" w:line="520" w:lineRule="exact"/>
        <w:ind w:left="0" w:leftChars="0" w:right="0" w:rightChars="0" w:firstLine="640"/>
        <w:jc w:val="both"/>
        <w:textAlignment w:val="auto"/>
        <w:outlineLvl w:val="9"/>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1</w:t>
      </w:r>
      <w:r>
        <w:rPr>
          <w:rFonts w:hint="eastAsia" w:ascii="仿宋_GB2312" w:hAnsi="仿宋_GB2312" w:eastAsia="仿宋_GB2312" w:cs="仿宋_GB2312"/>
          <w:color w:val="000000"/>
          <w:sz w:val="32"/>
          <w:szCs w:val="32"/>
          <w:highlight w:val="none"/>
          <w:lang w:eastAsia="zh-CN"/>
        </w:rPr>
        <w:t>）文化旅游体育与传媒支出</w:t>
      </w:r>
      <w:r>
        <w:rPr>
          <w:rFonts w:hint="eastAsia" w:ascii="仿宋_GB2312" w:hAnsi="仿宋_GB2312" w:eastAsia="仿宋_GB2312" w:cs="仿宋_GB2312"/>
          <w:color w:val="000000"/>
          <w:sz w:val="32"/>
          <w:szCs w:val="32"/>
          <w:highlight w:val="none"/>
        </w:rPr>
        <w:t>（类）</w:t>
      </w:r>
      <w:r>
        <w:rPr>
          <w:rFonts w:hint="eastAsia" w:ascii="仿宋_GB2312" w:hAnsi="仿宋_GB2312" w:eastAsia="仿宋_GB2312" w:cs="仿宋_GB2312"/>
          <w:color w:val="000000"/>
          <w:sz w:val="32"/>
          <w:szCs w:val="32"/>
          <w:highlight w:val="none"/>
          <w:lang w:eastAsia="zh-CN"/>
        </w:rPr>
        <w:t>文化和旅游</w:t>
      </w:r>
      <w:r>
        <w:rPr>
          <w:rFonts w:hint="eastAsia" w:ascii="仿宋_GB2312" w:hAnsi="仿宋_GB2312" w:eastAsia="仿宋_GB2312" w:cs="仿宋_GB2312"/>
          <w:color w:val="000000"/>
          <w:sz w:val="32"/>
          <w:szCs w:val="32"/>
          <w:highlight w:val="none"/>
        </w:rPr>
        <w:t>（款）</w:t>
      </w:r>
      <w:r>
        <w:rPr>
          <w:rFonts w:hint="eastAsia" w:ascii="仿宋_GB2312" w:hAnsi="仿宋_GB2312" w:eastAsia="仿宋_GB2312" w:cs="仿宋_GB2312"/>
          <w:color w:val="000000"/>
          <w:sz w:val="32"/>
          <w:szCs w:val="32"/>
          <w:highlight w:val="none"/>
          <w:lang w:eastAsia="zh-CN"/>
        </w:rPr>
        <w:t>其他文化和旅游支出</w:t>
      </w:r>
      <w:r>
        <w:rPr>
          <w:rFonts w:hint="eastAsia" w:ascii="仿宋_GB2312" w:hAnsi="仿宋_GB2312" w:eastAsia="仿宋_GB2312" w:cs="仿宋_GB2312"/>
          <w:color w:val="000000"/>
          <w:sz w:val="32"/>
          <w:szCs w:val="32"/>
          <w:highlight w:val="none"/>
        </w:rPr>
        <w:t>（项）</w:t>
      </w:r>
      <w:r>
        <w:rPr>
          <w:rFonts w:hint="eastAsia" w:ascii="仿宋_GB2312" w:hAnsi="仿宋_GB2312" w:eastAsia="仿宋_GB2312" w:cs="仿宋_GB2312"/>
          <w:color w:val="000000"/>
          <w:sz w:val="32"/>
          <w:szCs w:val="32"/>
          <w:highlight w:val="none"/>
          <w:lang w:val="en-US" w:eastAsia="zh-CN"/>
        </w:rPr>
        <w:t>35</w:t>
      </w:r>
      <w:r>
        <w:rPr>
          <w:rFonts w:hint="eastAsia" w:ascii="仿宋_GB2312" w:hAnsi="仿宋_GB2312" w:eastAsia="仿宋_GB2312" w:cs="仿宋_GB2312"/>
          <w:color w:val="000000"/>
          <w:sz w:val="32"/>
          <w:szCs w:val="32"/>
          <w:highlight w:val="none"/>
        </w:rPr>
        <w:t>万元，主要用于</w:t>
      </w:r>
      <w:r>
        <w:rPr>
          <w:rFonts w:hint="eastAsia" w:ascii="仿宋_GB2312" w:hAnsi="仿宋_GB2312" w:eastAsia="仿宋_GB2312" w:cs="仿宋_GB2312"/>
          <w:color w:val="000000"/>
          <w:sz w:val="32"/>
          <w:szCs w:val="32"/>
          <w:highlight w:val="none"/>
          <w:lang w:eastAsia="zh-CN"/>
        </w:rPr>
        <w:t>在职人员支出</w:t>
      </w:r>
      <w:r>
        <w:rPr>
          <w:rFonts w:hint="eastAsia" w:ascii="仿宋_GB2312" w:hAnsi="仿宋_GB2312" w:eastAsia="仿宋_GB2312" w:cs="仿宋_GB2312"/>
          <w:color w:val="000000"/>
          <w:sz w:val="32"/>
          <w:szCs w:val="32"/>
          <w:highlight w:val="none"/>
        </w:rPr>
        <w:t>。</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left="0" w:leftChars="0" w:right="0" w:rightChars="0" w:firstLine="0" w:firstLineChars="0"/>
        <w:textAlignment w:val="auto"/>
        <w:outlineLvl w:val="9"/>
        <w:rPr>
          <w:rFonts w:hint="eastAsia" w:ascii="楷体_GB2312" w:hAnsi="楷体_GB2312" w:eastAsia="楷体_GB2312" w:cs="楷体_GB2312"/>
          <w:b w:val="0"/>
          <w:bCs/>
          <w:color w:val="000000"/>
          <w:sz w:val="32"/>
          <w:szCs w:val="32"/>
          <w:highlight w:val="none"/>
          <w:lang w:eastAsia="zh-CN"/>
        </w:rPr>
      </w:pPr>
      <w:r>
        <w:rPr>
          <w:rFonts w:hint="eastAsia" w:ascii="楷体_GB2312" w:hAnsi="楷体_GB2312" w:eastAsia="楷体_GB2312" w:cs="楷体_GB2312"/>
          <w:b w:val="0"/>
          <w:bCs/>
          <w:color w:val="000000"/>
          <w:sz w:val="32"/>
          <w:szCs w:val="32"/>
          <w:highlight w:val="none"/>
          <w:lang w:val="en-US" w:eastAsia="zh-CN"/>
        </w:rPr>
        <w:t xml:space="preserve">    （六）</w:t>
      </w:r>
      <w:r>
        <w:rPr>
          <w:rFonts w:hint="eastAsia" w:ascii="楷体_GB2312" w:hAnsi="楷体_GB2312" w:eastAsia="楷体_GB2312" w:cs="楷体_GB2312"/>
          <w:b w:val="0"/>
          <w:bCs/>
          <w:color w:val="000000"/>
          <w:sz w:val="32"/>
          <w:szCs w:val="32"/>
          <w:highlight w:val="none"/>
          <w:lang w:eastAsia="zh-CN"/>
        </w:rPr>
        <w:t>关于</w:t>
      </w:r>
      <w:r>
        <w:rPr>
          <w:rFonts w:hint="eastAsia" w:ascii="楷体_GB2312" w:hAnsi="楷体_GB2312" w:eastAsia="楷体_GB2312" w:cs="楷体_GB2312"/>
          <w:b w:val="0"/>
          <w:bCs/>
          <w:color w:val="000000"/>
          <w:sz w:val="32"/>
          <w:szCs w:val="32"/>
          <w:highlight w:val="none"/>
          <w:lang w:eastAsia="zh-CN"/>
        </w:rPr>
        <w:fldChar w:fldCharType="begin"/>
      </w:r>
      <w:r>
        <w:rPr>
          <w:rFonts w:hint="eastAsia" w:ascii="楷体_GB2312" w:hAnsi="楷体_GB2312" w:eastAsia="楷体_GB2312" w:cs="楷体_GB2312"/>
          <w:b w:val="0"/>
          <w:bCs/>
          <w:color w:val="000000"/>
          <w:sz w:val="32"/>
          <w:szCs w:val="32"/>
          <w:highlight w:val="none"/>
          <w:lang w:eastAsia="zh-CN"/>
        </w:rPr>
        <w:instrText xml:space="preserve">MERGEFIELD ${page855778723.ds388518707_V_RPT_BAS_AGENCY_INFO_NAME}</w:instrText>
      </w:r>
      <w:r>
        <w:rPr>
          <w:rFonts w:hint="eastAsia" w:ascii="楷体_GB2312" w:hAnsi="楷体_GB2312" w:eastAsia="楷体_GB2312" w:cs="楷体_GB2312"/>
          <w:b w:val="0"/>
          <w:bCs/>
          <w:color w:val="000000"/>
          <w:sz w:val="32"/>
          <w:szCs w:val="32"/>
          <w:highlight w:val="none"/>
          <w:lang w:eastAsia="zh-CN"/>
        </w:rPr>
        <w:fldChar w:fldCharType="separate"/>
      </w:r>
      <w:r>
        <w:rPr>
          <w:rFonts w:hint="eastAsia" w:ascii="楷体_GB2312" w:hAnsi="楷体_GB2312" w:eastAsia="楷体_GB2312" w:cs="楷体_GB2312"/>
          <w:b w:val="0"/>
          <w:bCs/>
          <w:color w:val="000000"/>
          <w:sz w:val="32"/>
          <w:szCs w:val="32"/>
          <w:highlight w:val="none"/>
          <w:lang w:eastAsia="zh-CN"/>
        </w:rPr>
        <w:t>衢州市工人文化宫</w:t>
      </w:r>
      <w:r>
        <w:fldChar w:fldCharType="end"/>
      </w:r>
      <w:r>
        <w:rPr>
          <w:rFonts w:hint="eastAsia" w:ascii="楷体_GB2312" w:hAnsi="楷体_GB2312" w:eastAsia="楷体_GB2312" w:cs="楷体_GB2312"/>
          <w:b w:val="0"/>
          <w:bCs/>
          <w:color w:val="000000"/>
          <w:sz w:val="32"/>
          <w:szCs w:val="32"/>
          <w:highlight w:val="none"/>
          <w:lang w:val="en-US" w:eastAsia="zh-CN"/>
        </w:rPr>
        <w:t>2023</w:t>
      </w:r>
      <w:r>
        <w:rPr>
          <w:rFonts w:hint="eastAsia" w:ascii="楷体_GB2312" w:hAnsi="楷体_GB2312" w:eastAsia="楷体_GB2312" w:cs="楷体_GB2312"/>
          <w:b w:val="0"/>
          <w:bCs/>
          <w:color w:val="000000"/>
          <w:sz w:val="32"/>
          <w:szCs w:val="32"/>
          <w:highlight w:val="none"/>
        </w:rPr>
        <w:t>年</w:t>
      </w:r>
      <w:r>
        <w:rPr>
          <w:rFonts w:hint="eastAsia" w:ascii="楷体_GB2312" w:hAnsi="楷体_GB2312" w:eastAsia="楷体_GB2312" w:cs="楷体_GB2312"/>
          <w:b w:val="0"/>
          <w:bCs/>
          <w:color w:val="000000"/>
          <w:sz w:val="32"/>
          <w:szCs w:val="32"/>
          <w:highlight w:val="none"/>
          <w:lang w:eastAsia="zh-CN"/>
        </w:rPr>
        <w:t>一般公共预算基本支出情况说明</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left="0" w:leftChars="0" w:right="0" w:rightChars="0" w:firstLine="642" w:firstLineChars="0"/>
        <w:textAlignment w:val="auto"/>
        <w:outlineLvl w:val="9"/>
        <w:rPr>
          <w:rFonts w:hint="eastAsia"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fldChar w:fldCharType="begin"/>
      </w:r>
      <w:r>
        <w:rPr>
          <w:rFonts w:hint="eastAsia" w:ascii="仿宋_GB2312" w:eastAsia="仿宋_GB2312"/>
          <w:color w:val="000000"/>
          <w:sz w:val="32"/>
          <w:szCs w:val="32"/>
          <w:highlight w:val="none"/>
          <w:lang w:val="en-US" w:eastAsia="zh-CN"/>
        </w:rPr>
        <w:instrText xml:space="preserve">MERGEFIELD ${page855778723.ds388518707_V_RPT_BAS_AGENCY_INFO_NAME}</w:instrText>
      </w:r>
      <w:r>
        <w:rPr>
          <w:rFonts w:hint="eastAsia" w:ascii="仿宋_GB2312" w:eastAsia="仿宋_GB2312"/>
          <w:color w:val="000000"/>
          <w:sz w:val="32"/>
          <w:szCs w:val="32"/>
          <w:highlight w:val="none"/>
          <w:lang w:val="en-US" w:eastAsia="zh-CN"/>
        </w:rPr>
        <w:fldChar w:fldCharType="separate"/>
      </w:r>
      <w:r>
        <w:rPr>
          <w:rFonts w:hint="eastAsia" w:ascii="仿宋_GB2312" w:eastAsia="仿宋_GB2312"/>
          <w:color w:val="000000"/>
          <w:sz w:val="32"/>
          <w:szCs w:val="32"/>
          <w:highlight w:val="none"/>
          <w:lang w:val="en-US" w:eastAsia="zh-CN"/>
        </w:rPr>
        <w:t>衢州市工人文化宫</w:t>
      </w:r>
      <w:r>
        <w:fldChar w:fldCharType="end"/>
      </w:r>
      <w:r>
        <w:rPr>
          <w:rFonts w:hint="eastAsia" w:ascii="仿宋_GB2312" w:eastAsia="仿宋_GB2312"/>
          <w:color w:val="000000"/>
          <w:sz w:val="32"/>
          <w:szCs w:val="32"/>
          <w:highlight w:val="none"/>
          <w:lang w:val="en-US" w:eastAsia="zh-CN"/>
        </w:rPr>
        <w:t>2023</w:t>
      </w:r>
      <w:r>
        <w:rPr>
          <w:rFonts w:hint="eastAsia" w:ascii="仿宋_GB2312" w:eastAsia="仿宋_GB2312"/>
          <w:color w:val="000000"/>
          <w:sz w:val="32"/>
          <w:szCs w:val="32"/>
          <w:highlight w:val="none"/>
        </w:rPr>
        <w:t>年</w:t>
      </w:r>
      <w:r>
        <w:rPr>
          <w:rFonts w:hint="eastAsia" w:ascii="仿宋_GB2312" w:eastAsia="仿宋_GB2312"/>
          <w:color w:val="000000"/>
          <w:sz w:val="32"/>
          <w:szCs w:val="32"/>
          <w:highlight w:val="none"/>
          <w:lang w:eastAsia="zh-CN"/>
        </w:rPr>
        <w:t>一般公共预算基本支出</w:t>
      </w:r>
      <w:r>
        <w:rPr>
          <w:rFonts w:hint="eastAsia" w:ascii="仿宋_GB2312" w:eastAsia="仿宋_GB2312"/>
          <w:color w:val="000000"/>
          <w:sz w:val="32"/>
          <w:szCs w:val="32"/>
          <w:highlight w:val="none"/>
          <w:lang w:eastAsia="zh-CN"/>
        </w:rPr>
        <w:fldChar w:fldCharType="begin"/>
      </w:r>
      <w:r>
        <w:rPr>
          <w:rFonts w:hint="eastAsia" w:ascii="仿宋_GB2312" w:eastAsia="仿宋_GB2312"/>
          <w:color w:val="000000"/>
          <w:sz w:val="32"/>
          <w:szCs w:val="32"/>
          <w:highlight w:val="none"/>
          <w:lang w:eastAsia="zh-CN"/>
        </w:rPr>
        <w:instrText xml:space="preserve">MERGEFIELD ${page296906908.ds669801938_ComputeCol20220217095658}</w:instrText>
      </w:r>
      <w:r>
        <w:rPr>
          <w:rFonts w:hint="eastAsia" w:ascii="仿宋_GB2312" w:eastAsia="仿宋_GB2312"/>
          <w:color w:val="000000"/>
          <w:sz w:val="32"/>
          <w:szCs w:val="32"/>
          <w:highlight w:val="none"/>
          <w:lang w:eastAsia="zh-CN"/>
        </w:rPr>
        <w:fldChar w:fldCharType="separate"/>
      </w:r>
      <w:r>
        <w:rPr>
          <w:rFonts w:hint="eastAsia" w:ascii="仿宋_GB2312" w:eastAsia="仿宋_GB2312"/>
          <w:color w:val="000000"/>
          <w:sz w:val="32"/>
          <w:szCs w:val="32"/>
          <w:highlight w:val="none"/>
          <w:lang w:eastAsia="zh-CN"/>
        </w:rPr>
        <w:t>35.00</w:t>
      </w:r>
      <w:r>
        <w:fldChar w:fldCharType="end"/>
      </w:r>
      <w:r>
        <w:rPr>
          <w:rFonts w:hint="eastAsia" w:ascii="仿宋_GB2312" w:eastAsia="仿宋_GB2312"/>
          <w:color w:val="000000"/>
          <w:sz w:val="32"/>
          <w:szCs w:val="32"/>
          <w:highlight w:val="none"/>
          <w:lang w:val="en-US" w:eastAsia="zh-CN"/>
        </w:rPr>
        <w:t>万元，其中：</w:t>
      </w:r>
    </w:p>
    <w:p>
      <w:pPr>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2"/>
        <w:textAlignment w:val="auto"/>
        <w:outlineLvl w:val="9"/>
        <w:rPr>
          <w:rFonts w:hint="eastAsia" w:ascii="楷体_GB2312" w:hAnsi="楷体_GB2312" w:eastAsia="楷体_GB2312" w:cs="楷体_GB2312"/>
          <w:b w:val="0"/>
          <w:bCs/>
          <w:color w:val="000000"/>
          <w:sz w:val="32"/>
          <w:szCs w:val="32"/>
          <w:highlight w:val="none"/>
          <w:lang w:eastAsia="zh-CN"/>
        </w:rPr>
      </w:pPr>
      <w:r>
        <w:rPr>
          <w:rFonts w:hint="eastAsia" w:ascii="仿宋_GB2312" w:eastAsia="仿宋_GB2312" w:cs="Times New Roman"/>
          <w:b w:val="0"/>
          <w:color w:val="000000"/>
          <w:sz w:val="32"/>
          <w:szCs w:val="32"/>
          <w:highlight w:val="none"/>
          <w:lang w:val="en-US" w:eastAsia="zh-CN"/>
        </w:rPr>
        <w:t>人员经费</w:t>
      </w:r>
      <w:r>
        <w:rPr>
          <w:rFonts w:hint="eastAsia" w:ascii="仿宋_GB2312" w:eastAsia="仿宋_GB2312" w:cs="Times New Roman"/>
          <w:b w:val="0"/>
          <w:color w:val="000000"/>
          <w:sz w:val="32"/>
          <w:szCs w:val="32"/>
          <w:highlight w:val="none"/>
          <w:lang w:val="en-US" w:eastAsia="zh-CN"/>
        </w:rPr>
        <w:fldChar w:fldCharType="begin"/>
      </w:r>
      <w:r>
        <w:rPr>
          <w:rFonts w:hint="eastAsia" w:ascii="仿宋_GB2312" w:eastAsia="仿宋_GB2312" w:cs="Times New Roman"/>
          <w:b w:val="0"/>
          <w:color w:val="000000"/>
          <w:sz w:val="32"/>
          <w:szCs w:val="32"/>
          <w:highlight w:val="none"/>
          <w:lang w:val="en-US" w:eastAsia="zh-CN"/>
        </w:rPr>
        <w:instrText xml:space="preserve">MERGEFIELD ${page296906908.ds669801938_ExpandCol3479089931}</w:instrText>
      </w:r>
      <w:r>
        <w:rPr>
          <w:rFonts w:hint="eastAsia" w:ascii="仿宋_GB2312" w:eastAsia="仿宋_GB2312" w:cs="Times New Roman"/>
          <w:b w:val="0"/>
          <w:color w:val="000000"/>
          <w:sz w:val="32"/>
          <w:szCs w:val="32"/>
          <w:highlight w:val="none"/>
          <w:lang w:val="en-US" w:eastAsia="zh-CN"/>
        </w:rPr>
        <w:fldChar w:fldCharType="separate"/>
      </w:r>
      <w:r>
        <w:rPr>
          <w:rFonts w:hint="eastAsia" w:ascii="仿宋_GB2312" w:eastAsia="仿宋_GB2312" w:cs="Times New Roman"/>
          <w:b w:val="0"/>
          <w:color w:val="000000"/>
          <w:sz w:val="32"/>
          <w:szCs w:val="32"/>
          <w:highlight w:val="none"/>
          <w:lang w:val="en-US" w:eastAsia="zh-CN"/>
        </w:rPr>
        <w:t>35.00</w:t>
      </w:r>
      <w:r>
        <w:fldChar w:fldCharType="end"/>
      </w:r>
      <w:r>
        <w:rPr>
          <w:rFonts w:hint="eastAsia" w:ascii="仿宋_GB2312" w:eastAsia="仿宋_GB2312" w:cs="Times New Roman"/>
          <w:b w:val="0"/>
          <w:color w:val="000000"/>
          <w:sz w:val="32"/>
          <w:szCs w:val="32"/>
          <w:highlight w:val="none"/>
          <w:lang w:val="en-US" w:eastAsia="zh-CN"/>
        </w:rPr>
        <w:t>万元，主要包括：基本工资、绩效工资。</w:t>
      </w:r>
      <w:r>
        <w:rPr>
          <w:rFonts w:hint="eastAsia" w:ascii="楷体_GB2312" w:hAnsi="楷体_GB2312" w:eastAsia="楷体_GB2312" w:cs="楷体_GB2312"/>
          <w:b w:val="0"/>
          <w:bCs/>
          <w:color w:val="000000"/>
          <w:sz w:val="32"/>
          <w:szCs w:val="32"/>
          <w:highlight w:val="none"/>
          <w:lang w:eastAsia="zh-CN"/>
        </w:rPr>
        <w:t>（七）关于</w:t>
      </w:r>
      <w:r>
        <w:rPr>
          <w:rFonts w:hint="eastAsia" w:ascii="楷体_GB2312" w:hAnsi="楷体_GB2312" w:eastAsia="楷体_GB2312" w:cs="楷体_GB2312"/>
          <w:b w:val="0"/>
          <w:bCs/>
          <w:color w:val="000000"/>
          <w:sz w:val="32"/>
          <w:szCs w:val="32"/>
          <w:highlight w:val="none"/>
          <w:lang w:eastAsia="zh-CN"/>
        </w:rPr>
        <w:fldChar w:fldCharType="begin"/>
      </w:r>
      <w:r>
        <w:rPr>
          <w:rFonts w:hint="eastAsia" w:ascii="楷体_GB2312" w:hAnsi="楷体_GB2312" w:eastAsia="楷体_GB2312" w:cs="楷体_GB2312"/>
          <w:b w:val="0"/>
          <w:bCs/>
          <w:color w:val="000000"/>
          <w:sz w:val="32"/>
          <w:szCs w:val="32"/>
          <w:highlight w:val="none"/>
          <w:lang w:eastAsia="zh-CN"/>
        </w:rPr>
        <w:instrText xml:space="preserve">MERGEFIELD ${page855778723.ds388518707_V_RPT_BAS_AGENCY_INFO_NAME}</w:instrText>
      </w:r>
      <w:r>
        <w:rPr>
          <w:rFonts w:hint="eastAsia" w:ascii="楷体_GB2312" w:hAnsi="楷体_GB2312" w:eastAsia="楷体_GB2312" w:cs="楷体_GB2312"/>
          <w:b w:val="0"/>
          <w:bCs/>
          <w:color w:val="000000"/>
          <w:sz w:val="32"/>
          <w:szCs w:val="32"/>
          <w:highlight w:val="none"/>
          <w:lang w:eastAsia="zh-CN"/>
        </w:rPr>
        <w:fldChar w:fldCharType="separate"/>
      </w:r>
      <w:r>
        <w:rPr>
          <w:rFonts w:hint="eastAsia" w:ascii="楷体_GB2312" w:hAnsi="楷体_GB2312" w:eastAsia="楷体_GB2312" w:cs="楷体_GB2312"/>
          <w:b w:val="0"/>
          <w:bCs/>
          <w:color w:val="000000"/>
          <w:sz w:val="32"/>
          <w:szCs w:val="32"/>
          <w:highlight w:val="none"/>
          <w:lang w:eastAsia="zh-CN"/>
        </w:rPr>
        <w:t>衢州市工人文化宫</w:t>
      </w:r>
      <w:r>
        <w:fldChar w:fldCharType="end"/>
      </w:r>
      <w:r>
        <w:rPr>
          <w:rFonts w:hint="eastAsia" w:ascii="楷体_GB2312" w:hAnsi="楷体_GB2312" w:eastAsia="楷体_GB2312" w:cs="楷体_GB2312"/>
          <w:b w:val="0"/>
          <w:bCs/>
          <w:color w:val="000000"/>
          <w:sz w:val="32"/>
          <w:szCs w:val="32"/>
          <w:highlight w:val="none"/>
          <w:lang w:val="en-US" w:eastAsia="zh-CN"/>
        </w:rPr>
        <w:t>2023</w:t>
      </w:r>
      <w:r>
        <w:rPr>
          <w:rFonts w:hint="eastAsia" w:ascii="楷体_GB2312" w:hAnsi="楷体_GB2312" w:eastAsia="楷体_GB2312" w:cs="楷体_GB2312"/>
          <w:b w:val="0"/>
          <w:bCs/>
          <w:color w:val="000000"/>
          <w:sz w:val="32"/>
          <w:szCs w:val="32"/>
          <w:highlight w:val="none"/>
        </w:rPr>
        <w:t>年</w:t>
      </w:r>
      <w:r>
        <w:rPr>
          <w:rFonts w:hint="eastAsia" w:ascii="楷体_GB2312" w:hAnsi="楷体_GB2312" w:eastAsia="楷体_GB2312" w:cs="楷体_GB2312"/>
          <w:b w:val="0"/>
          <w:bCs/>
          <w:color w:val="000000"/>
          <w:sz w:val="32"/>
          <w:szCs w:val="32"/>
          <w:highlight w:val="none"/>
          <w:lang w:eastAsia="zh-CN"/>
        </w:rPr>
        <w:t>政府性基金预算支出情况说明</w:t>
      </w:r>
    </w:p>
    <w:p>
      <w:pPr>
        <w:keepNext w:val="0"/>
        <w:keepLines w:val="0"/>
        <w:pageBreakBefore w:val="0"/>
        <w:kinsoku/>
        <w:wordWrap/>
        <w:overflowPunct/>
        <w:topLinePunct w:val="0"/>
        <w:autoSpaceDE/>
        <w:autoSpaceDN/>
        <w:bidi w:val="0"/>
        <w:adjustRightInd/>
        <w:snapToGrid/>
        <w:spacing w:beforeLines="0" w:afterLines="0" w:line="520" w:lineRule="exact"/>
        <w:ind w:left="477" w:leftChars="227" w:right="0" w:rightChars="0" w:firstLine="0" w:firstLineChars="0"/>
        <w:textAlignment w:val="auto"/>
        <w:outlineLvl w:val="9"/>
        <w:rPr>
          <w:rFonts w:hint="eastAsia"/>
        </w:rPr>
      </w:pPr>
      <w:r>
        <w:rPr>
          <w:rFonts w:hint="eastAsia" w:ascii="仿宋_GB2312" w:eastAsia="仿宋_GB2312"/>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lang w:val="en-US" w:eastAsia="zh-CN"/>
        </w:rPr>
        <w:t xml:space="preserve"> </w:t>
      </w:r>
      <w:r>
        <w:rPr>
          <w:rFonts w:hint="eastAsia" w:ascii="仿宋_GB2312" w:eastAsia="仿宋_GB2312"/>
          <w:color w:val="000000"/>
          <w:sz w:val="32"/>
          <w:szCs w:val="32"/>
          <w:highlight w:val="none"/>
          <w:lang w:eastAsia="zh-CN"/>
        </w:rPr>
        <w:t>衢州市工人文化宫</w:t>
      </w:r>
      <w:r>
        <w:rPr>
          <w:rFonts w:hint="eastAsia" w:ascii="仿宋_GB2312" w:hAnsi="仿宋_GB2312" w:eastAsia="仿宋_GB2312" w:cs="仿宋_GB2312"/>
          <w:color w:val="000000"/>
          <w:sz w:val="32"/>
          <w:szCs w:val="32"/>
          <w:highlight w:val="none"/>
          <w:lang w:val="en-US" w:eastAsia="zh-CN"/>
        </w:rPr>
        <w:t>2022年没有使用国有资本经营预算拨款安排的支出。</w:t>
      </w:r>
    </w:p>
    <w:p>
      <w:pPr>
        <w:keepNext w:val="0"/>
        <w:keepLines w:val="0"/>
        <w:pageBreakBefore w:val="0"/>
        <w:kinsoku/>
        <w:wordWrap/>
        <w:overflowPunct/>
        <w:topLinePunct w:val="0"/>
        <w:autoSpaceDE/>
        <w:autoSpaceDN/>
        <w:bidi w:val="0"/>
        <w:adjustRightInd/>
        <w:snapToGrid/>
        <w:spacing w:beforeLines="0" w:afterLines="0" w:line="520" w:lineRule="exact"/>
        <w:ind w:left="0" w:leftChars="0" w:right="0" w:rightChars="0" w:firstLine="627" w:firstLineChars="196"/>
        <w:textAlignment w:val="auto"/>
        <w:outlineLvl w:val="9"/>
        <w:rPr>
          <w:rFonts w:hint="eastAsia" w:ascii="楷体_GB2312" w:hAnsi="楷体_GB2312" w:eastAsia="楷体_GB2312" w:cs="楷体_GB2312"/>
          <w:b w:val="0"/>
          <w:bCs/>
          <w:color w:val="000000"/>
          <w:sz w:val="32"/>
          <w:szCs w:val="32"/>
          <w:highlight w:val="none"/>
        </w:rPr>
      </w:pPr>
      <w:r>
        <w:rPr>
          <w:rFonts w:hint="eastAsia" w:ascii="楷体_GB2312" w:hAnsi="楷体_GB2312" w:eastAsia="楷体_GB2312" w:cs="楷体_GB2312"/>
          <w:b w:val="0"/>
          <w:bCs/>
          <w:color w:val="000000"/>
          <w:sz w:val="32"/>
          <w:szCs w:val="32"/>
          <w:highlight w:val="none"/>
          <w:lang w:eastAsia="zh-CN"/>
        </w:rPr>
        <w:t>（九）关于</w:t>
      </w:r>
      <w:r>
        <w:rPr>
          <w:rStyle w:val="10"/>
          <w:rFonts w:hint="eastAsia" w:ascii="楷体_GB2312" w:hAnsi="楷体_GB2312" w:eastAsia="楷体_GB2312" w:cs="楷体_GB2312"/>
          <w:b w:val="0"/>
          <w:bCs w:val="0"/>
          <w:color w:val="000000"/>
          <w:sz w:val="32"/>
          <w:szCs w:val="32"/>
          <w:highlight w:val="none"/>
          <w:lang w:eastAsia="zh-CN"/>
        </w:rPr>
        <w:t>衢州市工人文化宫</w:t>
      </w:r>
      <w:r>
        <w:rPr>
          <w:rFonts w:hint="eastAsia" w:ascii="楷体_GB2312" w:hAnsi="楷体_GB2312" w:eastAsia="楷体_GB2312" w:cs="楷体_GB2312"/>
          <w:b w:val="0"/>
          <w:bCs/>
          <w:color w:val="000000"/>
          <w:sz w:val="32"/>
          <w:szCs w:val="32"/>
          <w:highlight w:val="none"/>
          <w:lang w:val="en-US" w:eastAsia="zh-CN"/>
        </w:rPr>
        <w:t>2022</w:t>
      </w:r>
      <w:r>
        <w:rPr>
          <w:rFonts w:hint="eastAsia" w:ascii="楷体_GB2312" w:hAnsi="楷体_GB2312" w:eastAsia="楷体_GB2312" w:cs="楷体_GB2312"/>
          <w:b w:val="0"/>
          <w:bCs/>
          <w:color w:val="000000"/>
          <w:sz w:val="32"/>
          <w:szCs w:val="32"/>
          <w:highlight w:val="none"/>
        </w:rPr>
        <w:t>年</w:t>
      </w:r>
      <w:r>
        <w:rPr>
          <w:rFonts w:hint="eastAsia" w:ascii="楷体_GB2312" w:hAnsi="楷体_GB2312" w:eastAsia="楷体_GB2312" w:cs="楷体_GB2312"/>
          <w:b w:val="0"/>
          <w:bCs/>
          <w:sz w:val="32"/>
          <w:szCs w:val="32"/>
          <w:highlight w:val="none"/>
          <w:lang w:eastAsia="zh-CN"/>
        </w:rPr>
        <w:t>一般公共预算</w:t>
      </w:r>
      <w:r>
        <w:rPr>
          <w:rFonts w:hint="eastAsia" w:ascii="楷体_GB2312" w:hAnsi="楷体_GB2312" w:eastAsia="楷体_GB2312" w:cs="楷体_GB2312"/>
          <w:b w:val="0"/>
          <w:bCs/>
          <w:color w:val="000000"/>
          <w:sz w:val="32"/>
          <w:szCs w:val="32"/>
          <w:highlight w:val="none"/>
        </w:rPr>
        <w:t>“三公”经费预算情况</w:t>
      </w:r>
      <w:r>
        <w:rPr>
          <w:rFonts w:hint="eastAsia" w:ascii="楷体_GB2312" w:hAnsi="楷体_GB2312" w:eastAsia="楷体_GB2312" w:cs="楷体_GB2312"/>
          <w:b w:val="0"/>
          <w:bCs/>
          <w:color w:val="000000"/>
          <w:sz w:val="32"/>
          <w:szCs w:val="32"/>
          <w:highlight w:val="none"/>
          <w:lang w:eastAsia="zh-CN"/>
        </w:rPr>
        <w:t>说明</w:t>
      </w:r>
    </w:p>
    <w:p>
      <w:pPr>
        <w:keepNext w:val="0"/>
        <w:keepLines w:val="0"/>
        <w:pageBreakBefore w:val="0"/>
        <w:kinsoku/>
        <w:wordWrap/>
        <w:overflowPunct/>
        <w:topLinePunct w:val="0"/>
        <w:bidi w:val="0"/>
        <w:snapToGrid/>
        <w:spacing w:beforeLines="0" w:afterLines="0" w:line="520" w:lineRule="exact"/>
        <w:ind w:firstLine="640" w:firstLineChars="200"/>
        <w:textAlignment w:val="auto"/>
        <w:rPr>
          <w:rFonts w:hint="eastAsia" w:ascii="仿宋_GB2312" w:hAnsi="仿宋_GB2312" w:eastAsia="仿宋_GB2312" w:cs="Times New Roman"/>
          <w:color w:val="auto"/>
          <w:kern w:val="2"/>
          <w:sz w:val="32"/>
          <w:szCs w:val="20"/>
          <w:highlight w:val="none"/>
          <w:lang w:val="en-US" w:eastAsia="zh-CN"/>
        </w:rPr>
      </w:pPr>
      <w:r>
        <w:rPr>
          <w:rFonts w:hint="eastAsia" w:ascii="仿宋_GB2312" w:eastAsia="仿宋_GB2312"/>
          <w:color w:val="000000"/>
          <w:sz w:val="32"/>
          <w:szCs w:val="32"/>
          <w:highlight w:val="none"/>
          <w:lang w:eastAsia="zh-CN"/>
        </w:rPr>
        <w:t>衢州市工人文化宫</w:t>
      </w:r>
      <w:r>
        <w:rPr>
          <w:rFonts w:hint="eastAsia" w:ascii="仿宋_GB2312" w:hAnsi="仿宋_GB2312" w:eastAsia="仿宋_GB2312"/>
          <w:sz w:val="32"/>
          <w:highlight w:val="none"/>
          <w:lang w:val="en-US" w:eastAsia="zh-CN"/>
        </w:rPr>
        <w:t>2022</w:t>
      </w:r>
      <w:r>
        <w:rPr>
          <w:rFonts w:hint="eastAsia" w:ascii="仿宋_GB2312" w:hAnsi="仿宋_GB2312" w:eastAsia="仿宋_GB2312"/>
          <w:sz w:val="32"/>
          <w:highlight w:val="none"/>
        </w:rPr>
        <w:t>年“三公”经费预算数为</w:t>
      </w:r>
      <w:r>
        <w:rPr>
          <w:rFonts w:hint="eastAsia" w:ascii="仿宋_GB2312" w:eastAsia="仿宋_GB2312"/>
          <w:color w:val="000000"/>
          <w:sz w:val="32"/>
          <w:szCs w:val="32"/>
          <w:highlight w:val="none"/>
          <w:lang w:val="en-US" w:eastAsia="zh-CN"/>
        </w:rPr>
        <w:t>0</w:t>
      </w:r>
      <w:r>
        <w:rPr>
          <w:rFonts w:hint="eastAsia" w:ascii="仿宋_GB2312" w:hAnsi="仿宋_GB2312" w:eastAsia="仿宋_GB2312"/>
          <w:sz w:val="32"/>
          <w:highlight w:val="none"/>
        </w:rPr>
        <w:t>万元</w:t>
      </w:r>
      <w:r>
        <w:rPr>
          <w:rFonts w:hint="eastAsia" w:ascii="仿宋_GB2312" w:hAnsi="仿宋_GB2312" w:eastAsia="仿宋_GB2312"/>
          <w:sz w:val="32"/>
          <w:highlight w:val="none"/>
          <w:lang w:eastAsia="zh-CN"/>
        </w:rPr>
        <w:t>，</w:t>
      </w:r>
      <w:r>
        <w:rPr>
          <w:rFonts w:hint="eastAsia" w:ascii="仿宋_GB2312" w:hAnsi="仿宋_GB2312" w:eastAsia="仿宋_GB2312" w:cs="Times New Roman"/>
          <w:kern w:val="2"/>
          <w:sz w:val="32"/>
          <w:szCs w:val="20"/>
          <w:highlight w:val="none"/>
          <w:shd w:val="clear" w:color="auto" w:fill="FFFFFF"/>
          <w:lang w:val="en-US" w:eastAsia="zh-CN" w:bidi="ar"/>
        </w:rPr>
        <w:t>与上年执行数持平</w:t>
      </w:r>
      <w:r>
        <w:rPr>
          <w:rFonts w:hint="eastAsia" w:ascii="仿宋_GB2312" w:hAnsi="仿宋_GB2312" w:eastAsia="仿宋_GB2312" w:cs="Times New Roman"/>
          <w:sz w:val="32"/>
          <w:szCs w:val="20"/>
          <w:highlight w:val="none"/>
          <w:lang w:eastAsia="zh-CN"/>
        </w:rPr>
        <w:t>，</w:t>
      </w:r>
      <w:r>
        <w:rPr>
          <w:rFonts w:hint="eastAsia" w:ascii="仿宋_GB2312" w:hAnsi="仿宋_GB2312" w:eastAsia="仿宋_GB2312"/>
          <w:sz w:val="32"/>
          <w:highlight w:val="none"/>
          <w:lang w:eastAsia="zh-CN"/>
        </w:rPr>
        <w:t>具体如下：</w:t>
      </w:r>
    </w:p>
    <w:p>
      <w:pPr>
        <w:keepNext w:val="0"/>
        <w:keepLines w:val="0"/>
        <w:pageBreakBefore w:val="0"/>
        <w:kinsoku/>
        <w:wordWrap/>
        <w:overflowPunct/>
        <w:topLinePunct w:val="0"/>
        <w:bidi w:val="0"/>
        <w:snapToGrid/>
        <w:spacing w:beforeLines="0" w:afterLines="0" w:line="520" w:lineRule="exact"/>
        <w:ind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1.因公出国（境）</w:t>
      </w:r>
      <w:r>
        <w:rPr>
          <w:rFonts w:hint="eastAsia" w:ascii="仿宋_GB2312" w:hAnsi="仿宋_GB2312" w:eastAsia="仿宋_GB2312" w:cs="仿宋_GB2312"/>
          <w:color w:val="auto"/>
          <w:kern w:val="0"/>
          <w:sz w:val="32"/>
          <w:szCs w:val="32"/>
          <w:highlight w:val="none"/>
          <w:lang w:eastAsia="zh-CN"/>
        </w:rPr>
        <w:t>费用</w:t>
      </w: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sz w:val="32"/>
          <w:szCs w:val="32"/>
          <w:highlight w:val="none"/>
        </w:rPr>
        <w:t>根据因公出国计划和实际工作需要，</w:t>
      </w:r>
      <w:r>
        <w:rPr>
          <w:rFonts w:hint="eastAsia" w:ascii="仿宋_GB2312" w:hAnsi="仿宋_GB2312" w:eastAsia="仿宋_GB2312" w:cs="仿宋_GB2312"/>
          <w:sz w:val="32"/>
          <w:szCs w:val="32"/>
          <w:highlight w:val="none"/>
          <w:lang w:val="en-US" w:eastAsia="zh-CN"/>
        </w:rPr>
        <w:t>2022</w:t>
      </w:r>
      <w:r>
        <w:rPr>
          <w:rFonts w:hint="eastAsia" w:ascii="仿宋_GB2312" w:hAnsi="仿宋_GB2312" w:eastAsia="仿宋_GB2312" w:cs="仿宋_GB2312"/>
          <w:sz w:val="32"/>
          <w:szCs w:val="32"/>
          <w:highlight w:val="none"/>
        </w:rPr>
        <w:t>年安排因公出国（境）费</w:t>
      </w:r>
      <w:r>
        <w:rPr>
          <w:rFonts w:hint="eastAsia" w:ascii="仿宋_GB2312" w:hAnsi="仿宋_GB2312" w:eastAsia="仿宋_GB2312" w:cs="仿宋_GB2312"/>
          <w:sz w:val="32"/>
          <w:szCs w:val="32"/>
          <w:highlight w:val="none"/>
          <w:lang w:eastAsia="zh-CN"/>
        </w:rPr>
        <w:t>用预算</w:t>
      </w:r>
      <w:r>
        <w:rPr>
          <w:rFonts w:hint="eastAsia" w:ascii="仿宋_GB2312" w:eastAsia="仿宋_GB2312"/>
          <w:color w:val="000000"/>
          <w:sz w:val="32"/>
          <w:szCs w:val="32"/>
          <w:highlight w:val="none"/>
          <w:lang w:val="en-US" w:eastAsia="zh-CN"/>
        </w:rPr>
        <w:t>0</w:t>
      </w:r>
      <w:r>
        <w:rPr>
          <w:rFonts w:hint="eastAsia" w:ascii="仿宋_GB2312" w:hAnsi="仿宋_GB2312" w:eastAsia="仿宋_GB2312" w:cs="仿宋_GB2312"/>
          <w:sz w:val="32"/>
          <w:szCs w:val="32"/>
          <w:highlight w:val="none"/>
        </w:rPr>
        <w:t>万元，</w:t>
      </w:r>
      <w:r>
        <w:rPr>
          <w:rFonts w:hint="eastAsia" w:ascii="仿宋_GB2312" w:hAnsi="仿宋_GB2312" w:eastAsia="仿宋_GB2312" w:cs="Times New Roman"/>
          <w:kern w:val="2"/>
          <w:sz w:val="32"/>
          <w:szCs w:val="20"/>
          <w:highlight w:val="none"/>
          <w:shd w:val="clear" w:color="auto" w:fill="FFFFFF"/>
          <w:lang w:val="en-US" w:eastAsia="zh-CN" w:bidi="ar"/>
        </w:rPr>
        <w:t>与上年执行数持平</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b w:val="0"/>
          <w:bCs w:val="0"/>
          <w:sz w:val="32"/>
          <w:szCs w:val="32"/>
          <w:highlight w:val="none"/>
          <w:lang w:eastAsia="zh-CN"/>
        </w:rPr>
        <w:t>增加（减少）的主要原因是未安排预算。</w:t>
      </w:r>
    </w:p>
    <w:p>
      <w:pPr>
        <w:keepNext w:val="0"/>
        <w:keepLines w:val="0"/>
        <w:pageBreakBefore w:val="0"/>
        <w:kinsoku/>
        <w:wordWrap/>
        <w:overflowPunct/>
        <w:topLinePunct w:val="0"/>
        <w:bidi w:val="0"/>
        <w:snapToGrid/>
        <w:spacing w:beforeLines="0" w:afterLines="0" w:line="520" w:lineRule="exact"/>
        <w:ind w:firstLine="0" w:firstLine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2.公务接待费：</w:t>
      </w:r>
      <w:r>
        <w:rPr>
          <w:rFonts w:hint="eastAsia" w:ascii="仿宋_GB2312" w:hAnsi="仿宋_GB2312" w:eastAsia="仿宋_GB2312" w:cs="仿宋_GB2312"/>
          <w:sz w:val="32"/>
          <w:szCs w:val="32"/>
          <w:highlight w:val="none"/>
          <w:lang w:val="en-US" w:eastAsia="zh-CN"/>
        </w:rPr>
        <w:t>2022</w:t>
      </w:r>
      <w:r>
        <w:rPr>
          <w:rFonts w:hint="eastAsia" w:ascii="仿宋_GB2312" w:hAnsi="仿宋_GB2312" w:eastAsia="仿宋_GB2312" w:cs="仿宋_GB2312"/>
          <w:sz w:val="32"/>
          <w:szCs w:val="32"/>
          <w:highlight w:val="none"/>
        </w:rPr>
        <w:t>年安排公务接待费预算</w:t>
      </w:r>
      <w:r>
        <w:rPr>
          <w:rFonts w:hint="eastAsia" w:ascii="仿宋_GB2312" w:eastAsia="仿宋_GB2312"/>
          <w:color w:val="000000"/>
          <w:sz w:val="32"/>
          <w:szCs w:val="32"/>
          <w:highlight w:val="none"/>
          <w:lang w:val="en-US" w:eastAsia="zh-CN"/>
        </w:rPr>
        <w:t>0</w:t>
      </w:r>
      <w:r>
        <w:rPr>
          <w:rFonts w:hint="eastAsia" w:ascii="仿宋_GB2312" w:hAnsi="仿宋_GB2312" w:eastAsia="仿宋_GB2312" w:cs="仿宋_GB2312"/>
          <w:sz w:val="32"/>
          <w:szCs w:val="32"/>
          <w:highlight w:val="none"/>
        </w:rPr>
        <w:t>万元，</w:t>
      </w:r>
      <w:r>
        <w:rPr>
          <w:rFonts w:hint="eastAsia" w:ascii="仿宋_GB2312" w:hAnsi="仿宋_GB2312" w:eastAsia="仿宋_GB2312" w:cs="Times New Roman"/>
          <w:kern w:val="2"/>
          <w:sz w:val="32"/>
          <w:szCs w:val="20"/>
          <w:highlight w:val="none"/>
          <w:shd w:val="clear" w:color="auto" w:fill="FFFFFF"/>
          <w:lang w:val="en-US" w:eastAsia="zh-CN" w:bidi="ar"/>
        </w:rPr>
        <w:t>与上年执行数持平</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b w:val="0"/>
          <w:bCs w:val="0"/>
          <w:sz w:val="32"/>
          <w:szCs w:val="32"/>
          <w:highlight w:val="none"/>
          <w:lang w:eastAsia="zh-CN"/>
        </w:rPr>
        <w:t>增加（减少）的主要原因是未安排预算。</w:t>
      </w:r>
    </w:p>
    <w:p>
      <w:pPr>
        <w:pStyle w:val="14"/>
        <w:keepNext w:val="0"/>
        <w:keepLines w:val="0"/>
        <w:pageBreakBefore w:val="0"/>
        <w:kinsoku/>
        <w:wordWrap/>
        <w:overflowPunct/>
        <w:topLinePunct w:val="0"/>
        <w:autoSpaceDE/>
        <w:autoSpaceDN/>
        <w:bidi w:val="0"/>
        <w:adjustRightInd/>
        <w:snapToGrid/>
        <w:spacing w:beforeLines="0" w:afterLines="0" w:line="520" w:lineRule="exact"/>
        <w:ind w:right="0" w:rightChars="0" w:firstLine="640" w:firstLineChars="200"/>
        <w:textAlignment w:val="auto"/>
        <w:outlineLvl w:val="9"/>
        <w:rPr>
          <w:rFonts w:hint="eastAsia" w:ascii="仿宋_GB2312" w:eastAsia="仿宋_GB2312"/>
          <w:sz w:val="32"/>
          <w:szCs w:val="32"/>
          <w:highlight w:val="none"/>
          <w:u w:val="none"/>
        </w:rPr>
      </w:pPr>
      <w:r>
        <w:rPr>
          <w:rFonts w:hint="eastAsia" w:ascii="仿宋_GB2312" w:eastAsia="仿宋_GB2312"/>
          <w:sz w:val="32"/>
          <w:szCs w:val="32"/>
          <w:highlight w:val="none"/>
        </w:rPr>
        <w:t>3.公务用车购置及运行</w:t>
      </w:r>
      <w:r>
        <w:rPr>
          <w:rFonts w:hint="eastAsia" w:ascii="仿宋_GB2312" w:eastAsia="仿宋_GB2312"/>
          <w:sz w:val="32"/>
          <w:szCs w:val="32"/>
          <w:highlight w:val="none"/>
          <w:lang w:eastAsia="zh-CN"/>
        </w:rPr>
        <w:t>维护</w:t>
      </w:r>
      <w:r>
        <w:rPr>
          <w:rFonts w:hint="eastAsia" w:ascii="仿宋_GB2312" w:eastAsia="仿宋_GB2312"/>
          <w:sz w:val="32"/>
          <w:szCs w:val="32"/>
          <w:highlight w:val="none"/>
        </w:rPr>
        <w:t>费：</w:t>
      </w:r>
      <w:r>
        <w:rPr>
          <w:rFonts w:hint="eastAsia" w:ascii="仿宋_GB2312" w:eastAsia="仿宋_GB2312"/>
          <w:sz w:val="32"/>
          <w:szCs w:val="32"/>
          <w:highlight w:val="none"/>
          <w:lang w:val="en-US" w:eastAsia="zh-CN"/>
        </w:rPr>
        <w:t>2022</w:t>
      </w:r>
      <w:r>
        <w:rPr>
          <w:rFonts w:hint="eastAsia" w:ascii="仿宋_GB2312" w:eastAsia="仿宋_GB2312"/>
          <w:sz w:val="32"/>
          <w:szCs w:val="32"/>
          <w:highlight w:val="none"/>
        </w:rPr>
        <w:t>年安排公务用车购置及运行</w:t>
      </w:r>
      <w:r>
        <w:rPr>
          <w:rFonts w:hint="eastAsia" w:ascii="仿宋_GB2312" w:eastAsia="仿宋_GB2312"/>
          <w:sz w:val="32"/>
          <w:szCs w:val="32"/>
          <w:highlight w:val="none"/>
          <w:lang w:eastAsia="zh-CN"/>
        </w:rPr>
        <w:t>维护</w:t>
      </w:r>
      <w:r>
        <w:rPr>
          <w:rFonts w:hint="eastAsia" w:ascii="仿宋_GB2312" w:eastAsia="仿宋_GB2312"/>
          <w:sz w:val="32"/>
          <w:szCs w:val="32"/>
          <w:highlight w:val="none"/>
        </w:rPr>
        <w:t>费预算</w:t>
      </w:r>
      <w:r>
        <w:rPr>
          <w:rFonts w:hint="eastAsia" w:ascii="仿宋_GB2312" w:eastAsia="仿宋_GB2312"/>
          <w:color w:val="000000"/>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与</w:t>
      </w:r>
      <w:r>
        <w:rPr>
          <w:rFonts w:hint="eastAsia" w:ascii="仿宋_GB2312" w:eastAsia="仿宋_GB2312"/>
          <w:sz w:val="32"/>
          <w:szCs w:val="32"/>
          <w:highlight w:val="none"/>
        </w:rPr>
        <w:t>上年</w:t>
      </w:r>
      <w:r>
        <w:rPr>
          <w:rFonts w:hint="eastAsia" w:ascii="仿宋_GB2312" w:eastAsia="仿宋_GB2312"/>
          <w:sz w:val="32"/>
          <w:szCs w:val="32"/>
          <w:highlight w:val="none"/>
          <w:lang w:eastAsia="zh-CN"/>
        </w:rPr>
        <w:t>执行数持平</w:t>
      </w:r>
      <w:r>
        <w:rPr>
          <w:rFonts w:hint="eastAsia" w:ascii="仿宋_GB2312" w:eastAsia="仿宋_GB2312"/>
          <w:sz w:val="32"/>
          <w:szCs w:val="32"/>
          <w:highlight w:val="none"/>
        </w:rPr>
        <w:t>。其中，公务用车购置支出</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万元（含购置税等附加费用），</w:t>
      </w:r>
      <w:r>
        <w:rPr>
          <w:rFonts w:hint="eastAsia" w:ascii="仿宋_GB2312" w:eastAsia="仿宋_GB2312"/>
          <w:sz w:val="32"/>
          <w:szCs w:val="32"/>
          <w:highlight w:val="none"/>
          <w:lang w:val="en-US" w:eastAsia="zh-CN"/>
        </w:rPr>
        <w:t>主要原因是</w:t>
      </w:r>
      <w:r>
        <w:rPr>
          <w:rFonts w:hint="eastAsia" w:ascii="仿宋_GB2312" w:eastAsia="仿宋_GB2312"/>
          <w:b w:val="0"/>
          <w:bCs w:val="0"/>
          <w:sz w:val="32"/>
          <w:szCs w:val="32"/>
          <w:highlight w:val="none"/>
          <w:lang w:eastAsia="zh-CN"/>
        </w:rPr>
        <w:t>未安排预算</w:t>
      </w:r>
      <w:r>
        <w:rPr>
          <w:rFonts w:hint="eastAsia" w:ascii="仿宋_GB2312" w:eastAsia="仿宋_GB2312"/>
          <w:sz w:val="32"/>
          <w:szCs w:val="32"/>
          <w:highlight w:val="none"/>
        </w:rPr>
        <w:t>；公务用车运行</w:t>
      </w:r>
      <w:r>
        <w:rPr>
          <w:rFonts w:hint="eastAsia" w:ascii="仿宋_GB2312" w:eastAsia="仿宋_GB2312"/>
          <w:sz w:val="32"/>
          <w:szCs w:val="32"/>
          <w:highlight w:val="none"/>
          <w:lang w:eastAsia="zh-CN"/>
        </w:rPr>
        <w:t>维护</w:t>
      </w:r>
      <w:r>
        <w:rPr>
          <w:rFonts w:hint="eastAsia" w:ascii="仿宋_GB2312" w:eastAsia="仿宋_GB2312"/>
          <w:sz w:val="32"/>
          <w:szCs w:val="32"/>
          <w:highlight w:val="none"/>
        </w:rPr>
        <w:t>费支出</w:t>
      </w:r>
      <w:r>
        <w:rPr>
          <w:rFonts w:hint="eastAsia" w:ascii="仿宋_GB2312" w:eastAsia="仿宋_GB2312"/>
          <w:color w:val="000000"/>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与上年执行数</w:t>
      </w:r>
      <w:r>
        <w:rPr>
          <w:rFonts w:hint="eastAsia" w:ascii="仿宋_GB2312" w:eastAsia="仿宋_GB2312"/>
          <w:b w:val="0"/>
          <w:bCs w:val="0"/>
          <w:sz w:val="32"/>
          <w:szCs w:val="32"/>
          <w:highlight w:val="none"/>
          <w:lang w:eastAsia="zh-CN"/>
        </w:rPr>
        <w:t>持平</w:t>
      </w:r>
      <w:r>
        <w:rPr>
          <w:rFonts w:hint="eastAsia" w:ascii="仿宋_GB2312" w:eastAsia="仿宋_GB2312"/>
          <w:b w:val="0"/>
          <w:bCs w:val="0"/>
          <w:sz w:val="32"/>
          <w:szCs w:val="32"/>
          <w:highlight w:val="none"/>
          <w:lang w:val="en-US" w:eastAsia="zh-CN"/>
        </w:rPr>
        <w:t>，</w:t>
      </w:r>
      <w:r>
        <w:rPr>
          <w:rFonts w:hint="eastAsia" w:ascii="仿宋_GB2312" w:eastAsia="仿宋_GB2312"/>
          <w:b w:val="0"/>
          <w:bCs w:val="0"/>
          <w:sz w:val="32"/>
          <w:szCs w:val="32"/>
          <w:highlight w:val="none"/>
          <w:lang w:eastAsia="zh-CN"/>
        </w:rPr>
        <w:t>主要原因是未安排预算。</w:t>
      </w:r>
    </w:p>
    <w:p>
      <w:pPr>
        <w:pStyle w:val="14"/>
        <w:keepNext w:val="0"/>
        <w:keepLines w:val="0"/>
        <w:pageBreakBefore w:val="0"/>
        <w:numPr>
          <w:ilvl w:val="0"/>
          <w:numId w:val="3"/>
        </w:numPr>
        <w:kinsoku/>
        <w:wordWrap/>
        <w:overflowPunct/>
        <w:topLinePunct w:val="0"/>
        <w:autoSpaceDE/>
        <w:autoSpaceDN/>
        <w:bidi w:val="0"/>
        <w:adjustRightInd/>
        <w:snapToGrid/>
        <w:spacing w:beforeLines="0" w:afterLines="0" w:line="520" w:lineRule="exact"/>
        <w:ind w:right="0" w:rightChars="0" w:firstLine="600"/>
        <w:textAlignment w:val="auto"/>
        <w:outlineLvl w:val="9"/>
        <w:rPr>
          <w:rFonts w:hint="eastAsia" w:ascii="仿宋_GB2312" w:eastAsia="仿宋_GB2312"/>
          <w:b/>
          <w:bCs/>
          <w:sz w:val="32"/>
          <w:szCs w:val="32"/>
          <w:highlight w:val="none"/>
          <w:u w:val="none"/>
          <w:lang w:val="en-US" w:eastAsia="zh-CN"/>
        </w:rPr>
      </w:pPr>
      <w:r>
        <w:rPr>
          <w:rFonts w:hint="eastAsia" w:ascii="仿宋_GB2312" w:eastAsia="仿宋_GB2312"/>
          <w:b/>
          <w:bCs/>
          <w:sz w:val="32"/>
          <w:szCs w:val="32"/>
          <w:highlight w:val="none"/>
          <w:u w:val="none"/>
          <w:lang w:val="en-US" w:eastAsia="zh-CN"/>
        </w:rPr>
        <w:t>政府采购情况。</w:t>
      </w:r>
    </w:p>
    <w:p>
      <w:pPr>
        <w:pStyle w:val="14"/>
        <w:keepNext w:val="0"/>
        <w:keepLines w:val="0"/>
        <w:pageBreakBefore w:val="0"/>
        <w:kinsoku/>
        <w:wordWrap/>
        <w:overflowPunct/>
        <w:topLinePunct w:val="0"/>
        <w:autoSpaceDE/>
        <w:autoSpaceDN/>
        <w:bidi w:val="0"/>
        <w:adjustRightInd/>
        <w:snapToGrid/>
        <w:spacing w:beforeLines="0" w:afterLines="0" w:line="520" w:lineRule="exact"/>
        <w:ind w:right="0" w:rightChars="0" w:firstLine="640" w:firstLineChars="200"/>
        <w:textAlignment w:val="auto"/>
        <w:outlineLvl w:val="9"/>
        <w:rPr>
          <w:rFonts w:hint="eastAsia" w:ascii="仿宋_GB2312" w:eastAsia="仿宋_GB2312"/>
          <w:sz w:val="32"/>
          <w:szCs w:val="32"/>
          <w:highlight w:val="none"/>
          <w:u w:val="none"/>
          <w:lang w:eastAsia="zh-CN"/>
        </w:rPr>
      </w:pPr>
      <w:r>
        <w:rPr>
          <w:rFonts w:hint="eastAsia" w:ascii="仿宋_GB2312" w:eastAsia="仿宋_GB2312"/>
          <w:b w:val="0"/>
          <w:bCs w:val="0"/>
          <w:sz w:val="32"/>
          <w:szCs w:val="32"/>
          <w:highlight w:val="none"/>
          <w:u w:val="none"/>
          <w:lang w:val="en-US" w:eastAsia="zh-CN"/>
        </w:rPr>
        <w:t>2023年</w:t>
      </w:r>
      <w:r>
        <w:rPr>
          <w:rFonts w:hint="eastAsia" w:ascii="仿宋_GB2312" w:eastAsia="仿宋_GB2312"/>
          <w:b w:val="0"/>
          <w:bCs w:val="0"/>
          <w:sz w:val="32"/>
          <w:szCs w:val="32"/>
          <w:highlight w:val="none"/>
          <w:u w:val="none"/>
          <w:lang w:val="en-US" w:eastAsia="zh-CN"/>
        </w:rPr>
        <w:fldChar w:fldCharType="begin"/>
      </w:r>
      <w:r>
        <w:rPr>
          <w:rFonts w:hint="eastAsia" w:ascii="仿宋_GB2312" w:eastAsia="仿宋_GB2312"/>
          <w:b w:val="0"/>
          <w:bCs w:val="0"/>
          <w:sz w:val="32"/>
          <w:szCs w:val="32"/>
          <w:highlight w:val="none"/>
          <w:u w:val="none"/>
          <w:lang w:val="en-US" w:eastAsia="zh-CN"/>
        </w:rPr>
        <w:instrText xml:space="preserve">MERGEFIELD ${page855778723.ds388518707_V_RPT_BAS_AGENCY_INFO_NAME}</w:instrText>
      </w:r>
      <w:r>
        <w:rPr>
          <w:rFonts w:hint="eastAsia" w:ascii="仿宋_GB2312" w:eastAsia="仿宋_GB2312"/>
          <w:b w:val="0"/>
          <w:bCs w:val="0"/>
          <w:sz w:val="32"/>
          <w:szCs w:val="32"/>
          <w:highlight w:val="none"/>
          <w:u w:val="none"/>
          <w:lang w:val="en-US" w:eastAsia="zh-CN"/>
        </w:rPr>
        <w:fldChar w:fldCharType="separate"/>
      </w:r>
      <w:r>
        <w:rPr>
          <w:rFonts w:hint="eastAsia" w:ascii="仿宋_GB2312" w:eastAsia="仿宋_GB2312"/>
          <w:b w:val="0"/>
          <w:bCs w:val="0"/>
          <w:sz w:val="32"/>
          <w:szCs w:val="32"/>
          <w:highlight w:val="none"/>
          <w:u w:val="none"/>
          <w:lang w:val="en-US" w:eastAsia="zh-CN"/>
        </w:rPr>
        <w:t>衢州市工人文化宫</w:t>
      </w:r>
      <w:r>
        <w:fldChar w:fldCharType="end"/>
      </w:r>
      <w:r>
        <w:rPr>
          <w:rFonts w:hint="eastAsia" w:ascii="仿宋_GB2312" w:eastAsia="仿宋_GB2312"/>
          <w:color w:val="000000"/>
          <w:sz w:val="32"/>
          <w:szCs w:val="32"/>
          <w:highlight w:val="none"/>
          <w:lang w:eastAsia="zh-CN"/>
        </w:rPr>
        <w:t>各单位政府采购预算总额</w:t>
      </w:r>
      <w:r>
        <w:rPr>
          <w:rFonts w:hint="eastAsia" w:ascii="仿宋_GB2312" w:eastAsia="仿宋_GB2312"/>
          <w:color w:val="000000"/>
          <w:sz w:val="32"/>
          <w:szCs w:val="32"/>
          <w:highlight w:val="none"/>
          <w:lang w:eastAsia="zh-CN"/>
        </w:rPr>
        <w:fldChar w:fldCharType="begin"/>
      </w:r>
      <w:r>
        <w:rPr>
          <w:rFonts w:hint="eastAsia" w:ascii="仿宋_GB2312" w:eastAsia="仿宋_GB2312"/>
          <w:color w:val="000000"/>
          <w:sz w:val="32"/>
          <w:szCs w:val="32"/>
          <w:highlight w:val="none"/>
          <w:lang w:eastAsia="zh-CN"/>
        </w:rPr>
        <w:instrText xml:space="preserve">MERGEFIELD ${page991489089.ds360843206_ComputeCol20230208104056}</w:instrText>
      </w:r>
      <w:r>
        <w:rPr>
          <w:rFonts w:hint="eastAsia" w:ascii="仿宋_GB2312" w:eastAsia="仿宋_GB2312"/>
          <w:color w:val="000000"/>
          <w:sz w:val="32"/>
          <w:szCs w:val="32"/>
          <w:highlight w:val="none"/>
          <w:lang w:eastAsia="zh-CN"/>
        </w:rPr>
        <w:fldChar w:fldCharType="separate"/>
      </w:r>
      <w:r>
        <w:rPr>
          <w:rFonts w:hint="eastAsia" w:ascii="仿宋_GB2312" w:eastAsia="仿宋_GB2312"/>
          <w:color w:val="000000"/>
          <w:sz w:val="32"/>
          <w:szCs w:val="32"/>
          <w:highlight w:val="none"/>
          <w:lang w:eastAsia="zh-CN"/>
        </w:rPr>
        <w:t>0</w:t>
      </w:r>
      <w:r>
        <w:fldChar w:fldCharType="end"/>
      </w:r>
      <w:r>
        <w:rPr>
          <w:rFonts w:hint="eastAsia" w:ascii="仿宋_GB2312" w:eastAsia="仿宋_GB2312"/>
          <w:color w:val="000000"/>
          <w:sz w:val="32"/>
          <w:szCs w:val="32"/>
          <w:highlight w:val="none"/>
          <w:lang w:val="en-US" w:eastAsia="zh-CN"/>
        </w:rPr>
        <w:t>万元，其中：政府采购货物预算</w:t>
      </w:r>
      <w:r>
        <w:rPr>
          <w:rFonts w:hint="eastAsia" w:ascii="仿宋_GB2312" w:eastAsia="仿宋_GB2312"/>
          <w:color w:val="000000"/>
          <w:sz w:val="32"/>
          <w:szCs w:val="32"/>
          <w:highlight w:val="none"/>
          <w:lang w:val="en-US" w:eastAsia="zh-CN"/>
        </w:rPr>
        <w:fldChar w:fldCharType="begin"/>
      </w:r>
      <w:r>
        <w:rPr>
          <w:rFonts w:hint="eastAsia" w:ascii="仿宋_GB2312" w:eastAsia="仿宋_GB2312"/>
          <w:color w:val="000000"/>
          <w:sz w:val="32"/>
          <w:szCs w:val="32"/>
          <w:highlight w:val="none"/>
          <w:lang w:val="en-US" w:eastAsia="zh-CN"/>
        </w:rPr>
        <w:instrText xml:space="preserve">MERGEFIELD ${page991489089.ds360843206_ExpandCol7582381261}</w:instrText>
      </w:r>
      <w:r>
        <w:rPr>
          <w:rFonts w:hint="eastAsia" w:ascii="仿宋_GB2312" w:eastAsia="仿宋_GB2312"/>
          <w:color w:val="000000"/>
          <w:sz w:val="32"/>
          <w:szCs w:val="32"/>
          <w:highlight w:val="none"/>
          <w:lang w:val="en-US" w:eastAsia="zh-CN"/>
        </w:rPr>
        <w:fldChar w:fldCharType="separate"/>
      </w:r>
      <w:r>
        <w:rPr>
          <w:rFonts w:hint="eastAsia" w:ascii="仿宋_GB2312" w:eastAsia="仿宋_GB2312"/>
          <w:color w:val="000000"/>
          <w:sz w:val="32"/>
          <w:szCs w:val="32"/>
          <w:highlight w:val="none"/>
          <w:lang w:val="en-US" w:eastAsia="zh-CN"/>
        </w:rPr>
        <w:t>0.00</w:t>
      </w:r>
      <w:r>
        <w:fldChar w:fldCharType="end"/>
      </w:r>
      <w:r>
        <w:rPr>
          <w:rFonts w:hint="eastAsia" w:ascii="仿宋_GB2312" w:eastAsia="仿宋_GB2312"/>
          <w:color w:val="000000"/>
          <w:sz w:val="32"/>
          <w:szCs w:val="32"/>
          <w:highlight w:val="none"/>
          <w:lang w:val="en-US" w:eastAsia="zh-CN"/>
        </w:rPr>
        <w:t>万元、政府采购工程预算</w:t>
      </w:r>
      <w:r>
        <w:rPr>
          <w:rFonts w:hint="eastAsia" w:ascii="仿宋_GB2312" w:eastAsia="仿宋_GB2312"/>
          <w:color w:val="000000"/>
          <w:sz w:val="32"/>
          <w:szCs w:val="32"/>
          <w:highlight w:val="none"/>
          <w:lang w:val="en-US" w:eastAsia="zh-CN"/>
        </w:rPr>
        <w:fldChar w:fldCharType="begin"/>
      </w:r>
      <w:r>
        <w:rPr>
          <w:rFonts w:hint="eastAsia" w:ascii="仿宋_GB2312" w:eastAsia="仿宋_GB2312"/>
          <w:color w:val="000000"/>
          <w:sz w:val="32"/>
          <w:szCs w:val="32"/>
          <w:highlight w:val="none"/>
          <w:lang w:val="en-US" w:eastAsia="zh-CN"/>
        </w:rPr>
        <w:instrText xml:space="preserve">MERGEFIELD ${page991489089.ds360843206_ExpandCol3415079511}</w:instrText>
      </w:r>
      <w:r>
        <w:rPr>
          <w:rFonts w:hint="eastAsia" w:ascii="仿宋_GB2312" w:eastAsia="仿宋_GB2312"/>
          <w:color w:val="000000"/>
          <w:sz w:val="32"/>
          <w:szCs w:val="32"/>
          <w:highlight w:val="none"/>
          <w:lang w:val="en-US" w:eastAsia="zh-CN"/>
        </w:rPr>
        <w:fldChar w:fldCharType="separate"/>
      </w:r>
      <w:r>
        <w:rPr>
          <w:rFonts w:hint="eastAsia" w:ascii="仿宋_GB2312" w:eastAsia="仿宋_GB2312"/>
          <w:color w:val="000000"/>
          <w:sz w:val="32"/>
          <w:szCs w:val="32"/>
          <w:highlight w:val="none"/>
          <w:lang w:val="en-US" w:eastAsia="zh-CN"/>
        </w:rPr>
        <w:t>0.00</w:t>
      </w:r>
      <w:r>
        <w:fldChar w:fldCharType="end"/>
      </w:r>
      <w:r>
        <w:rPr>
          <w:rFonts w:hint="eastAsia" w:ascii="仿宋_GB2312" w:eastAsia="仿宋_GB2312"/>
          <w:color w:val="000000"/>
          <w:sz w:val="32"/>
          <w:szCs w:val="32"/>
          <w:highlight w:val="none"/>
          <w:lang w:val="en-US" w:eastAsia="zh-CN"/>
        </w:rPr>
        <w:t>万元、政府采购服务预算</w:t>
      </w:r>
      <w:r>
        <w:rPr>
          <w:rFonts w:hint="eastAsia" w:ascii="仿宋_GB2312" w:eastAsia="仿宋_GB2312"/>
          <w:color w:val="000000"/>
          <w:sz w:val="32"/>
          <w:szCs w:val="32"/>
          <w:highlight w:val="none"/>
          <w:lang w:val="en-US" w:eastAsia="zh-CN"/>
        </w:rPr>
        <w:fldChar w:fldCharType="begin"/>
      </w:r>
      <w:r>
        <w:rPr>
          <w:rFonts w:hint="eastAsia" w:ascii="仿宋_GB2312" w:eastAsia="仿宋_GB2312"/>
          <w:color w:val="000000"/>
          <w:sz w:val="32"/>
          <w:szCs w:val="32"/>
          <w:highlight w:val="none"/>
          <w:lang w:val="en-US" w:eastAsia="zh-CN"/>
        </w:rPr>
        <w:instrText xml:space="preserve">MERGEFIELD ${page991489089.ds360843206_ComputeCol20230207170923}</w:instrText>
      </w:r>
      <w:r>
        <w:rPr>
          <w:rFonts w:hint="eastAsia" w:ascii="仿宋_GB2312" w:eastAsia="仿宋_GB2312"/>
          <w:color w:val="000000"/>
          <w:sz w:val="32"/>
          <w:szCs w:val="32"/>
          <w:highlight w:val="none"/>
          <w:lang w:val="en-US" w:eastAsia="zh-CN"/>
        </w:rPr>
        <w:fldChar w:fldCharType="separate"/>
      </w:r>
      <w:r>
        <w:rPr>
          <w:rFonts w:hint="eastAsia" w:ascii="仿宋_GB2312" w:eastAsia="仿宋_GB2312"/>
          <w:color w:val="000000"/>
          <w:sz w:val="32"/>
          <w:szCs w:val="32"/>
          <w:highlight w:val="none"/>
          <w:lang w:val="en-US" w:eastAsia="zh-CN"/>
        </w:rPr>
        <w:t>0.00</w:t>
      </w:r>
      <w:r>
        <w:fldChar w:fldCharType="end"/>
      </w:r>
      <w:r>
        <w:rPr>
          <w:rFonts w:hint="eastAsia" w:ascii="仿宋_GB2312" w:eastAsia="仿宋_GB2312"/>
          <w:color w:val="000000"/>
          <w:sz w:val="32"/>
          <w:szCs w:val="32"/>
          <w:highlight w:val="none"/>
          <w:lang w:val="en-US" w:eastAsia="zh-CN"/>
        </w:rPr>
        <w:t>万元。</w:t>
      </w:r>
    </w:p>
    <w:p>
      <w:pPr>
        <w:pStyle w:val="14"/>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642" w:firstLineChars="0"/>
        <w:textAlignment w:val="auto"/>
        <w:outlineLvl w:val="9"/>
        <w:rPr>
          <w:rFonts w:hint="eastAsia" w:ascii="仿宋_GB2312" w:eastAsia="仿宋_GB2312"/>
          <w:sz w:val="32"/>
          <w:szCs w:val="32"/>
          <w:highlight w:val="none"/>
          <w:u w:val="none"/>
          <w:lang w:val="en-US" w:eastAsia="zh-CN"/>
        </w:rPr>
      </w:pPr>
      <w:r>
        <w:rPr>
          <w:rFonts w:hint="eastAsia" w:ascii="仿宋_GB2312" w:eastAsia="仿宋_GB2312"/>
          <w:b/>
          <w:bCs/>
          <w:sz w:val="32"/>
          <w:szCs w:val="32"/>
          <w:highlight w:val="none"/>
          <w:u w:val="none"/>
          <w:lang w:val="en-US" w:eastAsia="zh-CN"/>
        </w:rPr>
        <w:t>3.国有资产占有使用情况。</w:t>
      </w:r>
    </w:p>
    <w:p>
      <w:pPr>
        <w:keepNext w:val="0"/>
        <w:keepLines w:val="0"/>
        <w:pageBreakBefore w:val="0"/>
        <w:kinsoku/>
        <w:wordWrap/>
        <w:overflowPunct/>
        <w:topLinePunct w:val="0"/>
        <w:bidi w:val="0"/>
        <w:spacing w:beforeLines="0" w:afterLines="0" w:line="520" w:lineRule="exact"/>
        <w:ind w:firstLine="64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pacing w:val="6"/>
          <w:sz w:val="32"/>
          <w:szCs w:val="32"/>
          <w:highlight w:val="none"/>
          <w:u w:val="none"/>
          <w:lang w:val="en-US" w:eastAsia="zh-CN"/>
        </w:rPr>
        <w:t>截至2021年12月31日，</w:t>
      </w:r>
      <w:r>
        <w:rPr>
          <w:rFonts w:hint="eastAsia" w:ascii="仿宋_GB2312" w:hAnsi="仿宋_GB2312" w:eastAsia="仿宋_GB2312" w:cs="仿宋_GB2312"/>
          <w:color w:val="auto"/>
          <w:spacing w:val="6"/>
          <w:sz w:val="32"/>
          <w:szCs w:val="32"/>
          <w:highlight w:val="none"/>
          <w:lang w:eastAsia="zh-CN"/>
        </w:rPr>
        <w:t>衢州市工人文化宫所属各预算单位共有车辆</w:t>
      </w:r>
      <w:r>
        <w:rPr>
          <w:rFonts w:hint="eastAsia" w:ascii="仿宋_GB2312" w:hAnsi="仿宋_GB2312" w:eastAsia="仿宋_GB2312" w:cs="仿宋_GB2312"/>
          <w:color w:val="auto"/>
          <w:sz w:val="32"/>
          <w:szCs w:val="32"/>
          <w:highlight w:val="none"/>
          <w:lang w:val="en-US" w:eastAsia="zh-CN"/>
        </w:rPr>
        <w:t xml:space="preserve">0辆，其中，省部级领导用车0辆、机要通信用车及应急保障用车0辆、执法执勤用车0辆、特种专业技术用车0辆、老干部服务用车0辆、行政执法专用车0辆。单位价值50万元以上通用设备0台（套），单位价值100万元以上专用设备0台（套）。 </w:t>
      </w:r>
    </w:p>
    <w:p>
      <w:pPr>
        <w:keepNext w:val="0"/>
        <w:keepLines w:val="0"/>
        <w:pageBreakBefore w:val="0"/>
        <w:kinsoku/>
        <w:wordWrap/>
        <w:overflowPunct/>
        <w:topLinePunct w:val="0"/>
        <w:bidi w:val="0"/>
        <w:spacing w:beforeLines="0" w:afterLines="0" w:line="520" w:lineRule="exact"/>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lang w:val="en-US" w:eastAsia="zh-CN"/>
        </w:rPr>
        <w:t>2022年部门预算未安排购置车辆、单位价值50万元以上通用设备及单位价值100万元以上专用设备。</w:t>
      </w:r>
    </w:p>
    <w:p>
      <w:pPr>
        <w:pStyle w:val="14"/>
        <w:keepNext w:val="0"/>
        <w:keepLines w:val="0"/>
        <w:pageBreakBefore w:val="0"/>
        <w:numPr>
          <w:ilvl w:val="0"/>
          <w:numId w:val="0"/>
        </w:numPr>
        <w:kinsoku/>
        <w:wordWrap/>
        <w:overflowPunct/>
        <w:topLinePunct w:val="0"/>
        <w:autoSpaceDE/>
        <w:autoSpaceDN/>
        <w:bidi w:val="0"/>
        <w:adjustRightInd/>
        <w:snapToGrid/>
        <w:spacing w:beforeLines="0" w:afterLines="0" w:line="520" w:lineRule="exact"/>
        <w:ind w:right="0" w:rightChars="0" w:firstLine="0" w:firstLineChars="0"/>
        <w:textAlignment w:val="auto"/>
        <w:outlineLvl w:val="9"/>
        <w:rPr>
          <w:rFonts w:hint="eastAsia" w:ascii="仿宋_GB2312" w:eastAsia="仿宋_GB2312"/>
          <w:b/>
          <w:bCs/>
          <w:sz w:val="32"/>
          <w:szCs w:val="32"/>
          <w:highlight w:val="none"/>
          <w:u w:val="none"/>
          <w:lang w:val="en-US" w:eastAsia="zh-CN"/>
        </w:rPr>
      </w:pPr>
      <w:r>
        <w:rPr>
          <w:rFonts w:hint="eastAsia" w:ascii="仿宋_GB2312" w:eastAsia="仿宋_GB2312"/>
          <w:b/>
          <w:bCs/>
          <w:sz w:val="32"/>
          <w:szCs w:val="32"/>
          <w:highlight w:val="none"/>
          <w:u w:val="none"/>
          <w:lang w:val="en-US" w:eastAsia="zh-CN"/>
        </w:rPr>
        <w:t xml:space="preserve">    4.预算绩效情况说明。</w:t>
      </w:r>
    </w:p>
    <w:p>
      <w:pPr>
        <w:keepNext w:val="0"/>
        <w:keepLines w:val="0"/>
        <w:pageBreakBefore w:val="0"/>
        <w:kinsoku/>
        <w:wordWrap/>
        <w:overflowPunct/>
        <w:topLinePunct w:val="0"/>
        <w:bidi w:val="0"/>
        <w:spacing w:beforeLines="0" w:afterLines="0" w:line="52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2023年</w:t>
      </w:r>
      <w:r>
        <w:rPr>
          <w:rFonts w:hint="eastAsia" w:ascii="仿宋_GB2312" w:hAnsi="仿宋_GB2312" w:eastAsia="仿宋_GB2312" w:cs="仿宋_GB2312"/>
          <w:color w:val="auto"/>
          <w:sz w:val="32"/>
          <w:szCs w:val="32"/>
          <w:highlight w:val="none"/>
          <w:lang w:val="en-US" w:eastAsia="zh-CN"/>
        </w:rPr>
        <w:fldChar w:fldCharType="begin"/>
      </w:r>
      <w:r>
        <w:rPr>
          <w:rFonts w:hint="eastAsia" w:ascii="仿宋_GB2312" w:hAnsi="仿宋_GB2312" w:eastAsia="仿宋_GB2312" w:cs="仿宋_GB2312"/>
          <w:color w:val="auto"/>
          <w:sz w:val="32"/>
          <w:szCs w:val="32"/>
          <w:highlight w:val="none"/>
          <w:lang w:val="en-US" w:eastAsia="zh-CN"/>
        </w:rPr>
        <w:instrText xml:space="preserve">MERGEFIELD ${page855778723.ds388518707_V_RPT_BAS_AGENCY_INFO_NAME}</w:instrText>
      </w:r>
      <w:r>
        <w:rPr>
          <w:rFonts w:hint="eastAsia" w:ascii="仿宋_GB2312" w:hAnsi="仿宋_GB2312" w:eastAsia="仿宋_GB2312" w:cs="仿宋_GB2312"/>
          <w:color w:val="auto"/>
          <w:sz w:val="32"/>
          <w:szCs w:val="32"/>
          <w:highlight w:val="none"/>
          <w:lang w:val="en-US" w:eastAsia="zh-CN"/>
        </w:rPr>
        <w:fldChar w:fldCharType="separate"/>
      </w:r>
      <w:r>
        <w:rPr>
          <w:rFonts w:hint="eastAsia" w:ascii="仿宋_GB2312" w:hAnsi="仿宋_GB2312" w:eastAsia="仿宋_GB2312" w:cs="仿宋_GB2312"/>
          <w:color w:val="auto"/>
          <w:sz w:val="32"/>
          <w:szCs w:val="32"/>
          <w:highlight w:val="none"/>
          <w:lang w:val="en-US" w:eastAsia="zh-CN"/>
        </w:rPr>
        <w:t>衢州市工人文化宫</w:t>
      </w:r>
      <w:r>
        <w:fldChar w:fldCharType="end"/>
      </w:r>
      <w:r>
        <w:rPr>
          <w:rFonts w:hint="eastAsia" w:ascii="仿宋_GB2312" w:hAnsi="仿宋_GB2312" w:eastAsia="仿宋_GB2312" w:cs="仿宋_GB2312"/>
          <w:color w:val="auto"/>
          <w:sz w:val="32"/>
          <w:szCs w:val="32"/>
          <w:highlight w:val="none"/>
          <w:lang w:val="en-US" w:eastAsia="zh-CN"/>
        </w:rPr>
        <w:t>其他运转类项目和特定目标类项目均实行（或XX%已实行）绩效目标管理，涉及一般公共预算拨款0万元，一级项目1个。</w:t>
      </w:r>
    </w:p>
    <w:p>
      <w:pPr>
        <w:pStyle w:val="14"/>
        <w:keepNext w:val="0"/>
        <w:keepLines w:val="0"/>
        <w:pageBreakBefore w:val="0"/>
        <w:kinsoku/>
        <w:wordWrap/>
        <w:overflowPunct/>
        <w:topLinePunct w:val="0"/>
        <w:autoSpaceDE/>
        <w:autoSpaceDN/>
        <w:bidi w:val="0"/>
        <w:adjustRightInd/>
        <w:snapToGrid/>
        <w:spacing w:beforeLines="0" w:afterLines="0" w:line="520" w:lineRule="exact"/>
        <w:ind w:right="0" w:rightChars="0" w:firstLine="640" w:firstLineChars="200"/>
        <w:textAlignment w:val="auto"/>
        <w:outlineLvl w:val="9"/>
        <w:rPr>
          <w:rFonts w:hint="eastAsia" w:ascii="黑体" w:hAnsi="黑体" w:eastAsia="黑体" w:cs="黑体"/>
          <w:b w:val="0"/>
          <w:bCs/>
          <w:kern w:val="2"/>
          <w:sz w:val="32"/>
          <w:szCs w:val="32"/>
          <w:highlight w:val="none"/>
          <w:lang w:val="en-US" w:eastAsia="zh-CN" w:bidi="ar-SA"/>
        </w:rPr>
      </w:pPr>
      <w:r>
        <w:rPr>
          <w:rFonts w:hint="eastAsia" w:ascii="黑体" w:hAnsi="黑体" w:eastAsia="黑体" w:cs="黑体"/>
          <w:b w:val="0"/>
          <w:bCs/>
          <w:kern w:val="2"/>
          <w:sz w:val="32"/>
          <w:szCs w:val="32"/>
          <w:highlight w:val="none"/>
          <w:lang w:val="en-US" w:eastAsia="zh-CN" w:bidi="ar-SA"/>
        </w:rPr>
        <w:t>三、名词解释</w:t>
      </w:r>
    </w:p>
    <w:p>
      <w:pPr>
        <w:keepNext w:val="0"/>
        <w:keepLines w:val="0"/>
        <w:pageBreakBefore w:val="0"/>
        <w:kinsoku/>
        <w:wordWrap/>
        <w:overflowPunct/>
        <w:topLinePunct w:val="0"/>
        <w:bidi w:val="0"/>
        <w:spacing w:beforeLines="0" w:afterLines="0" w:line="52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1.财政拨款收入：本级财政部门当年拨付的财政预算资金，包括一般公共预算财政拨款</w:t>
      </w:r>
      <w:r>
        <w:rPr>
          <w:rFonts w:hint="eastAsia" w:ascii="仿宋_GB2312" w:eastAsia="仿宋_GB2312"/>
          <w:color w:val="000000"/>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政府性基金预算财政拨款和国有资本经营预算拨款。</w:t>
      </w:r>
    </w:p>
    <w:p>
      <w:pPr>
        <w:keepNext w:val="0"/>
        <w:keepLines w:val="0"/>
        <w:pageBreakBefore w:val="0"/>
        <w:kinsoku/>
        <w:wordWrap/>
        <w:overflowPunct/>
        <w:topLinePunct w:val="0"/>
        <w:bidi w:val="0"/>
        <w:spacing w:beforeLines="0" w:afterLines="0" w:line="52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2.专户资金:教育收费作为本部门的事业收入，纳入财政专户管理的资金。</w:t>
      </w:r>
    </w:p>
    <w:p>
      <w:pPr>
        <w:keepNext w:val="0"/>
        <w:keepLines w:val="0"/>
        <w:pageBreakBefore w:val="0"/>
        <w:kinsoku/>
        <w:wordWrap/>
        <w:overflowPunct/>
        <w:topLinePunct w:val="0"/>
        <w:bidi w:val="0"/>
        <w:spacing w:beforeLines="0" w:afterLines="0" w:line="52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3.事业收入：事业单位开展专业业务活动及辅助活动所取得的收入，不含专户资金收入。</w:t>
      </w:r>
    </w:p>
    <w:p>
      <w:pPr>
        <w:keepNext w:val="0"/>
        <w:keepLines w:val="0"/>
        <w:pageBreakBefore w:val="0"/>
        <w:kinsoku/>
        <w:wordWrap/>
        <w:overflowPunct/>
        <w:topLinePunct w:val="0"/>
        <w:bidi w:val="0"/>
        <w:spacing w:beforeLines="0" w:afterLines="0" w:line="52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4.事业单位经营收入：事业单位在专业业务活动及辅助活动之外开展非独立核算经营活动取得的收入。</w:t>
      </w:r>
    </w:p>
    <w:p>
      <w:pPr>
        <w:keepNext w:val="0"/>
        <w:keepLines w:val="0"/>
        <w:pageBreakBefore w:val="0"/>
        <w:kinsoku/>
        <w:wordWrap/>
        <w:overflowPunct/>
        <w:topLinePunct w:val="0"/>
        <w:bidi w:val="0"/>
        <w:spacing w:beforeLines="0" w:afterLines="0" w:line="52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5.其他收入：预算单位在“一般公共预算”“政府性基金预算”“国有资本经营预算”“专户资金”“事业收入”“事业单位经营收入”“上级补助收入”和“附属单位上缴收入”等之外取得的各项收入。</w:t>
      </w:r>
    </w:p>
    <w:p>
      <w:pPr>
        <w:keepNext w:val="0"/>
        <w:keepLines w:val="0"/>
        <w:pageBreakBefore w:val="0"/>
        <w:kinsoku/>
        <w:wordWrap/>
        <w:overflowPunct/>
        <w:topLinePunct w:val="0"/>
        <w:bidi w:val="0"/>
        <w:spacing w:beforeLines="0" w:afterLines="0" w:line="52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6.上年结转：指以前年度尚未完成、结转到本年仍按原规定用途继续使用的资金。</w:t>
      </w:r>
    </w:p>
    <w:p>
      <w:pPr>
        <w:keepNext w:val="0"/>
        <w:keepLines w:val="0"/>
        <w:pageBreakBefore w:val="0"/>
        <w:kinsoku/>
        <w:wordWrap/>
        <w:overflowPunct/>
        <w:topLinePunct w:val="0"/>
        <w:bidi w:val="0"/>
        <w:spacing w:beforeLines="0" w:afterLines="0" w:line="52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7.基本支出：是预算单位为保障其正常运转，完成日常工作任务所发生的支出，包括人员支出和日常公用支出。</w:t>
      </w:r>
    </w:p>
    <w:p>
      <w:pPr>
        <w:keepNext w:val="0"/>
        <w:keepLines w:val="0"/>
        <w:pageBreakBefore w:val="0"/>
        <w:kinsoku/>
        <w:wordWrap/>
        <w:overflowPunct/>
        <w:topLinePunct w:val="0"/>
        <w:bidi w:val="0"/>
        <w:spacing w:beforeLines="0" w:afterLines="0" w:line="52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8.项目支出：是预算单位为完成其特定的行政工作任务或事业发展目标所发生的支出。</w:t>
      </w:r>
    </w:p>
    <w:p>
      <w:pPr>
        <w:keepNext w:val="0"/>
        <w:keepLines w:val="0"/>
        <w:pageBreakBefore w:val="0"/>
        <w:kinsoku/>
        <w:wordWrap/>
        <w:overflowPunct/>
        <w:topLinePunct w:val="0"/>
        <w:bidi w:val="0"/>
        <w:spacing w:beforeLines="0" w:afterLines="0" w:line="52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9.经营支出：指事业单位在专业业务活动及其辅助活动之外开展非独立核算经营活动发生的支出。</w:t>
      </w:r>
    </w:p>
    <w:p>
      <w:pPr>
        <w:keepNext w:val="0"/>
        <w:keepLines w:val="0"/>
        <w:pageBreakBefore w:val="0"/>
        <w:kinsoku/>
        <w:wordWrap/>
        <w:overflowPunct/>
        <w:topLinePunct w:val="0"/>
        <w:bidi w:val="0"/>
        <w:spacing w:beforeLines="0" w:afterLines="0" w:line="52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10.“三公”经费：纳入财政预决算管理的“三公”经费，是指部门用一般公共预算财政拨款安排的因公出国（境）费、公务用车购置及运行费和公务接待费。其中，因公出国（境）费反映单位公务出国（境）的国际旅费、国外城市间交通费、住宿费、伙食费、培训费、公杂费等支出，不含教学科研人员学术交流；公务用车购置及运行费反映单位公务用车车辆购置支出（含车辆购置税）及燃料费、维修费、过桥过路费、保险费、安全奖励费用等支出；公务接待费反映单位按规定开支的各类公务接待（含外宾接待）支出。</w:t>
      </w:r>
    </w:p>
    <w:p>
      <w:pPr>
        <w:keepNext w:val="0"/>
        <w:keepLines w:val="0"/>
        <w:pageBreakBefore w:val="0"/>
        <w:kinsoku/>
        <w:wordWrap/>
        <w:overflowPunct/>
        <w:topLinePunct w:val="0"/>
        <w:bidi w:val="0"/>
        <w:spacing w:beforeLines="0" w:afterLines="0" w:line="52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11.机关运行经费：指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kinsoku/>
        <w:wordWrap/>
        <w:overflowPunct/>
        <w:topLinePunct w:val="0"/>
        <w:bidi w:val="0"/>
        <w:spacing w:beforeLines="0" w:afterLines="0" w:line="52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12. 文化体育与传媒支出（类）文化和旅游（款）其他文化和旅游支出（项）：指其他用于文化和旅游方面的支出。</w:t>
      </w:r>
    </w:p>
    <w:p>
      <w:pPr>
        <w:keepNext w:val="0"/>
        <w:keepLines w:val="0"/>
        <w:pageBreakBefore w:val="0"/>
        <w:kinsoku/>
        <w:wordWrap/>
        <w:overflowPunct/>
        <w:topLinePunct w:val="0"/>
        <w:bidi w:val="0"/>
        <w:spacing w:beforeLines="0" w:afterLines="0" w:line="52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p>
    <w:p>
      <w:pPr>
        <w:spacing w:line="520" w:lineRule="exact"/>
      </w:pPr>
      <w:bookmarkStart w:id="0" w:name="_GoBack"/>
      <w:bookmarkEnd w:id="0"/>
    </w:p>
    <w:p/>
    <w:sectPr>
      <w:footerReference r:id="rId3" w:type="default"/>
      <w:pgSz w:w="11906" w:h="16838"/>
      <w:pgMar w:top="1440" w:right="1800" w:bottom="1440" w:left="1800" w:header="851" w:footer="992" w:gutter="0"/>
      <w:pgNumType w:fmt="decimal" w:start="6"/>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3861B0"/>
    <w:multiLevelType w:val="singleLevel"/>
    <w:tmpl w:val="143861B0"/>
    <w:lvl w:ilvl="0" w:tentative="0">
      <w:start w:val="3"/>
      <w:numFmt w:val="decimal"/>
      <w:lvlText w:val="%1."/>
      <w:lvlJc w:val="left"/>
      <w:pPr>
        <w:tabs>
          <w:tab w:val="left" w:pos="312"/>
        </w:tabs>
        <w:ind w:left="963" w:leftChars="0" w:firstLine="0" w:firstLineChars="0"/>
      </w:pPr>
    </w:lvl>
  </w:abstractNum>
  <w:abstractNum w:abstractNumId="1">
    <w:nsid w:val="5893F62F"/>
    <w:multiLevelType w:val="singleLevel"/>
    <w:tmpl w:val="5893F62F"/>
    <w:lvl w:ilvl="0" w:tentative="0">
      <w:start w:val="2"/>
      <w:numFmt w:val="decimal"/>
      <w:suff w:val="nothing"/>
      <w:lvlText w:val="%1."/>
      <w:lvlJc w:val="left"/>
    </w:lvl>
  </w:abstractNum>
  <w:abstractNum w:abstractNumId="2">
    <w:nsid w:val="5895A99C"/>
    <w:multiLevelType w:val="singleLevel"/>
    <w:tmpl w:val="5895A99C"/>
    <w:lvl w:ilvl="0" w:tentative="0">
      <w:start w:val="5"/>
      <w:numFmt w:val="chineseCounting"/>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TllYzVlZTc4ZWE4NWZiOTk2MjFkOWE4YTI3MDBiNzIifQ=="/>
  </w:docVars>
  <w:rsids>
    <w:rsidRoot w:val="0018453C"/>
    <w:rsid w:val="00037FBA"/>
    <w:rsid w:val="00084C3B"/>
    <w:rsid w:val="000F6704"/>
    <w:rsid w:val="0014553D"/>
    <w:rsid w:val="00151805"/>
    <w:rsid w:val="0018453C"/>
    <w:rsid w:val="0025199F"/>
    <w:rsid w:val="00262BFB"/>
    <w:rsid w:val="002E190E"/>
    <w:rsid w:val="00312421"/>
    <w:rsid w:val="0034320B"/>
    <w:rsid w:val="0035041B"/>
    <w:rsid w:val="003533AA"/>
    <w:rsid w:val="00372A55"/>
    <w:rsid w:val="003A54FF"/>
    <w:rsid w:val="004C1A7E"/>
    <w:rsid w:val="004F65D0"/>
    <w:rsid w:val="004F6D96"/>
    <w:rsid w:val="0054517F"/>
    <w:rsid w:val="0055355B"/>
    <w:rsid w:val="00576237"/>
    <w:rsid w:val="005E47B3"/>
    <w:rsid w:val="005E7D52"/>
    <w:rsid w:val="00655F61"/>
    <w:rsid w:val="006C39E2"/>
    <w:rsid w:val="006D5442"/>
    <w:rsid w:val="006D7FE3"/>
    <w:rsid w:val="006E085B"/>
    <w:rsid w:val="006F455E"/>
    <w:rsid w:val="007072D9"/>
    <w:rsid w:val="0073245A"/>
    <w:rsid w:val="007715EF"/>
    <w:rsid w:val="007A0C65"/>
    <w:rsid w:val="007B431F"/>
    <w:rsid w:val="007E4CC3"/>
    <w:rsid w:val="00801E01"/>
    <w:rsid w:val="00834DDF"/>
    <w:rsid w:val="00850DC9"/>
    <w:rsid w:val="0089440C"/>
    <w:rsid w:val="009415A1"/>
    <w:rsid w:val="009427F2"/>
    <w:rsid w:val="009A7459"/>
    <w:rsid w:val="009B71E7"/>
    <w:rsid w:val="00A76362"/>
    <w:rsid w:val="00A86842"/>
    <w:rsid w:val="00AB2741"/>
    <w:rsid w:val="00B109C2"/>
    <w:rsid w:val="00BA6311"/>
    <w:rsid w:val="00C35F38"/>
    <w:rsid w:val="00C47BB8"/>
    <w:rsid w:val="00C52D1F"/>
    <w:rsid w:val="00CE3F52"/>
    <w:rsid w:val="00D81B35"/>
    <w:rsid w:val="00DA6F5B"/>
    <w:rsid w:val="00DA7F84"/>
    <w:rsid w:val="00E20FB4"/>
    <w:rsid w:val="00E40834"/>
    <w:rsid w:val="00E429D8"/>
    <w:rsid w:val="00E44C58"/>
    <w:rsid w:val="00E925CD"/>
    <w:rsid w:val="00F23B56"/>
    <w:rsid w:val="00F56A05"/>
    <w:rsid w:val="00F7116F"/>
    <w:rsid w:val="01274F31"/>
    <w:rsid w:val="01405C62"/>
    <w:rsid w:val="01F263DB"/>
    <w:rsid w:val="01F648EB"/>
    <w:rsid w:val="024C6702"/>
    <w:rsid w:val="026505B4"/>
    <w:rsid w:val="028630A1"/>
    <w:rsid w:val="02FD4879"/>
    <w:rsid w:val="038C7FF1"/>
    <w:rsid w:val="03AA3E3B"/>
    <w:rsid w:val="03EA5C50"/>
    <w:rsid w:val="04600135"/>
    <w:rsid w:val="05054F3D"/>
    <w:rsid w:val="05F46152"/>
    <w:rsid w:val="05F835B0"/>
    <w:rsid w:val="06113422"/>
    <w:rsid w:val="063B27DE"/>
    <w:rsid w:val="065E25EC"/>
    <w:rsid w:val="06835E42"/>
    <w:rsid w:val="07487AC1"/>
    <w:rsid w:val="07623DA7"/>
    <w:rsid w:val="081119C7"/>
    <w:rsid w:val="08DE4DFD"/>
    <w:rsid w:val="0A1D1E06"/>
    <w:rsid w:val="0A4C7CCD"/>
    <w:rsid w:val="0B486D9D"/>
    <w:rsid w:val="0B4F52A1"/>
    <w:rsid w:val="0B652DFD"/>
    <w:rsid w:val="0BD448F3"/>
    <w:rsid w:val="0C7B7749"/>
    <w:rsid w:val="0CE2397A"/>
    <w:rsid w:val="0CEE5818"/>
    <w:rsid w:val="0DDF3EA9"/>
    <w:rsid w:val="0F0A0BC6"/>
    <w:rsid w:val="0F216C64"/>
    <w:rsid w:val="0F3E23E2"/>
    <w:rsid w:val="0F5C4EB1"/>
    <w:rsid w:val="0F760C96"/>
    <w:rsid w:val="0F8B51E9"/>
    <w:rsid w:val="106B2554"/>
    <w:rsid w:val="1085571C"/>
    <w:rsid w:val="12970A77"/>
    <w:rsid w:val="12D300E7"/>
    <w:rsid w:val="1334140A"/>
    <w:rsid w:val="136B79EF"/>
    <w:rsid w:val="13811EEE"/>
    <w:rsid w:val="14861683"/>
    <w:rsid w:val="14887B46"/>
    <w:rsid w:val="14EF3497"/>
    <w:rsid w:val="153C45B3"/>
    <w:rsid w:val="157947AC"/>
    <w:rsid w:val="1588286F"/>
    <w:rsid w:val="15DB09EF"/>
    <w:rsid w:val="1650535C"/>
    <w:rsid w:val="16B75B8F"/>
    <w:rsid w:val="16FE1938"/>
    <w:rsid w:val="170C3948"/>
    <w:rsid w:val="17EC7FC1"/>
    <w:rsid w:val="17F81734"/>
    <w:rsid w:val="180061CB"/>
    <w:rsid w:val="18154C5A"/>
    <w:rsid w:val="18EF3804"/>
    <w:rsid w:val="195C3A7E"/>
    <w:rsid w:val="1A2375F0"/>
    <w:rsid w:val="1AC0275A"/>
    <w:rsid w:val="1AE500E3"/>
    <w:rsid w:val="1B1D1342"/>
    <w:rsid w:val="1B2A6629"/>
    <w:rsid w:val="1BBC2184"/>
    <w:rsid w:val="1C103D2D"/>
    <w:rsid w:val="1C1965EC"/>
    <w:rsid w:val="1C7701B9"/>
    <w:rsid w:val="1CEA3F89"/>
    <w:rsid w:val="1CF73295"/>
    <w:rsid w:val="1D451326"/>
    <w:rsid w:val="1D5F4748"/>
    <w:rsid w:val="1D99665F"/>
    <w:rsid w:val="1E621D9B"/>
    <w:rsid w:val="1E9448CB"/>
    <w:rsid w:val="1E945AB3"/>
    <w:rsid w:val="1EFB5835"/>
    <w:rsid w:val="1F8A1433"/>
    <w:rsid w:val="1FD94E57"/>
    <w:rsid w:val="205247F6"/>
    <w:rsid w:val="206501BF"/>
    <w:rsid w:val="20C21B5F"/>
    <w:rsid w:val="20D8491F"/>
    <w:rsid w:val="2163103A"/>
    <w:rsid w:val="217D79B3"/>
    <w:rsid w:val="219B3B12"/>
    <w:rsid w:val="21F8300E"/>
    <w:rsid w:val="22D4227E"/>
    <w:rsid w:val="22DC2DF3"/>
    <w:rsid w:val="22FA27EC"/>
    <w:rsid w:val="230477A4"/>
    <w:rsid w:val="234550B7"/>
    <w:rsid w:val="2384696C"/>
    <w:rsid w:val="23B968AE"/>
    <w:rsid w:val="23D71DF9"/>
    <w:rsid w:val="240772FF"/>
    <w:rsid w:val="24183DF0"/>
    <w:rsid w:val="247778DD"/>
    <w:rsid w:val="247A77A8"/>
    <w:rsid w:val="24D6630F"/>
    <w:rsid w:val="24F84929"/>
    <w:rsid w:val="252A0A7B"/>
    <w:rsid w:val="257B506C"/>
    <w:rsid w:val="25AF42DB"/>
    <w:rsid w:val="25B348BA"/>
    <w:rsid w:val="25DE1005"/>
    <w:rsid w:val="25FD2566"/>
    <w:rsid w:val="26816946"/>
    <w:rsid w:val="26DB7398"/>
    <w:rsid w:val="2705728B"/>
    <w:rsid w:val="27417BF8"/>
    <w:rsid w:val="27693B45"/>
    <w:rsid w:val="283A129B"/>
    <w:rsid w:val="28FE78EF"/>
    <w:rsid w:val="29672817"/>
    <w:rsid w:val="29954B63"/>
    <w:rsid w:val="29A41943"/>
    <w:rsid w:val="29B831E7"/>
    <w:rsid w:val="29DF16A7"/>
    <w:rsid w:val="29F74F67"/>
    <w:rsid w:val="2A484907"/>
    <w:rsid w:val="2B755902"/>
    <w:rsid w:val="2BA81833"/>
    <w:rsid w:val="2BAC3F70"/>
    <w:rsid w:val="2BB02AB9"/>
    <w:rsid w:val="2C56166B"/>
    <w:rsid w:val="2C772798"/>
    <w:rsid w:val="2CE33635"/>
    <w:rsid w:val="2D391980"/>
    <w:rsid w:val="2D7C6F9A"/>
    <w:rsid w:val="2ED263DE"/>
    <w:rsid w:val="2F312BD6"/>
    <w:rsid w:val="2F4F315F"/>
    <w:rsid w:val="2F5260FE"/>
    <w:rsid w:val="2F78760A"/>
    <w:rsid w:val="30780EC9"/>
    <w:rsid w:val="31651329"/>
    <w:rsid w:val="31C46552"/>
    <w:rsid w:val="31EC7268"/>
    <w:rsid w:val="32691E0F"/>
    <w:rsid w:val="33722AF4"/>
    <w:rsid w:val="339F6CDD"/>
    <w:rsid w:val="344952F9"/>
    <w:rsid w:val="34F20284"/>
    <w:rsid w:val="3619346A"/>
    <w:rsid w:val="366152C5"/>
    <w:rsid w:val="37DD34EA"/>
    <w:rsid w:val="3859649B"/>
    <w:rsid w:val="386D2696"/>
    <w:rsid w:val="38CA384A"/>
    <w:rsid w:val="39227B1B"/>
    <w:rsid w:val="39406911"/>
    <w:rsid w:val="39850296"/>
    <w:rsid w:val="39C26750"/>
    <w:rsid w:val="3A7F1D43"/>
    <w:rsid w:val="3A8D223E"/>
    <w:rsid w:val="3B291386"/>
    <w:rsid w:val="3B563038"/>
    <w:rsid w:val="3B7A306D"/>
    <w:rsid w:val="3B80307E"/>
    <w:rsid w:val="3BCA7BD7"/>
    <w:rsid w:val="3C6C37E2"/>
    <w:rsid w:val="3C7D1C3F"/>
    <w:rsid w:val="3CEA3E5A"/>
    <w:rsid w:val="3CFD6A0C"/>
    <w:rsid w:val="3DDA1E4D"/>
    <w:rsid w:val="3DE06285"/>
    <w:rsid w:val="3E2B6A50"/>
    <w:rsid w:val="400943B7"/>
    <w:rsid w:val="40143523"/>
    <w:rsid w:val="406B2735"/>
    <w:rsid w:val="4171469C"/>
    <w:rsid w:val="42C454C8"/>
    <w:rsid w:val="43482ADF"/>
    <w:rsid w:val="43497E11"/>
    <w:rsid w:val="438C52D1"/>
    <w:rsid w:val="43AF1DC7"/>
    <w:rsid w:val="442360D8"/>
    <w:rsid w:val="450B3104"/>
    <w:rsid w:val="45374F70"/>
    <w:rsid w:val="45A32D85"/>
    <w:rsid w:val="45E922E2"/>
    <w:rsid w:val="46181B9F"/>
    <w:rsid w:val="466C2476"/>
    <w:rsid w:val="46B73DB3"/>
    <w:rsid w:val="46B85A12"/>
    <w:rsid w:val="46C20ABF"/>
    <w:rsid w:val="471C5409"/>
    <w:rsid w:val="475E76EE"/>
    <w:rsid w:val="47B54AE2"/>
    <w:rsid w:val="484652C3"/>
    <w:rsid w:val="489E735B"/>
    <w:rsid w:val="48EF215B"/>
    <w:rsid w:val="49547ADE"/>
    <w:rsid w:val="499358EA"/>
    <w:rsid w:val="49A70025"/>
    <w:rsid w:val="4A9518DB"/>
    <w:rsid w:val="4AB935E6"/>
    <w:rsid w:val="4B1F601E"/>
    <w:rsid w:val="4B65339C"/>
    <w:rsid w:val="4BE2220E"/>
    <w:rsid w:val="4CBF2857"/>
    <w:rsid w:val="4CF82AE4"/>
    <w:rsid w:val="4D097364"/>
    <w:rsid w:val="4D667BB3"/>
    <w:rsid w:val="4D7808AB"/>
    <w:rsid w:val="4DC87963"/>
    <w:rsid w:val="4E0626FD"/>
    <w:rsid w:val="4EA45B39"/>
    <w:rsid w:val="4EED2017"/>
    <w:rsid w:val="4F2E2211"/>
    <w:rsid w:val="4F4E78CD"/>
    <w:rsid w:val="4FA62E1E"/>
    <w:rsid w:val="4FAC0AB2"/>
    <w:rsid w:val="4FC809F8"/>
    <w:rsid w:val="4FE85961"/>
    <w:rsid w:val="50072C4D"/>
    <w:rsid w:val="50341189"/>
    <w:rsid w:val="50837233"/>
    <w:rsid w:val="514C5668"/>
    <w:rsid w:val="51513799"/>
    <w:rsid w:val="518C29B6"/>
    <w:rsid w:val="52170DB7"/>
    <w:rsid w:val="52AA23A8"/>
    <w:rsid w:val="52B7187A"/>
    <w:rsid w:val="52BF3A93"/>
    <w:rsid w:val="53A5465B"/>
    <w:rsid w:val="53B6028C"/>
    <w:rsid w:val="54392B16"/>
    <w:rsid w:val="54442E65"/>
    <w:rsid w:val="545B2AA1"/>
    <w:rsid w:val="549B5701"/>
    <w:rsid w:val="54A9277D"/>
    <w:rsid w:val="55182E77"/>
    <w:rsid w:val="553F16B7"/>
    <w:rsid w:val="558856A9"/>
    <w:rsid w:val="55CA2A9E"/>
    <w:rsid w:val="55CA3B80"/>
    <w:rsid w:val="55E50F1B"/>
    <w:rsid w:val="565F6886"/>
    <w:rsid w:val="56BC237C"/>
    <w:rsid w:val="56CD4B4D"/>
    <w:rsid w:val="575C7815"/>
    <w:rsid w:val="5798381B"/>
    <w:rsid w:val="57D4447A"/>
    <w:rsid w:val="57F759F2"/>
    <w:rsid w:val="585447AE"/>
    <w:rsid w:val="58AF736D"/>
    <w:rsid w:val="58EC4DE1"/>
    <w:rsid w:val="596B72CE"/>
    <w:rsid w:val="59B3494A"/>
    <w:rsid w:val="59DE76C7"/>
    <w:rsid w:val="59EB1B1F"/>
    <w:rsid w:val="59EC6E24"/>
    <w:rsid w:val="5A0B2520"/>
    <w:rsid w:val="5A186813"/>
    <w:rsid w:val="5A3B2376"/>
    <w:rsid w:val="5A40591F"/>
    <w:rsid w:val="5A6F0692"/>
    <w:rsid w:val="5ABF2E42"/>
    <w:rsid w:val="5B586398"/>
    <w:rsid w:val="5B916903"/>
    <w:rsid w:val="5BEF472E"/>
    <w:rsid w:val="5C932202"/>
    <w:rsid w:val="5CC87E6F"/>
    <w:rsid w:val="5CD918EA"/>
    <w:rsid w:val="5D247D3D"/>
    <w:rsid w:val="5DAE1AC9"/>
    <w:rsid w:val="5E153AF5"/>
    <w:rsid w:val="5F0E1E7F"/>
    <w:rsid w:val="5F112305"/>
    <w:rsid w:val="5F2767B3"/>
    <w:rsid w:val="5FDE26B4"/>
    <w:rsid w:val="5FE31F70"/>
    <w:rsid w:val="60045498"/>
    <w:rsid w:val="614C1844"/>
    <w:rsid w:val="617A6C2D"/>
    <w:rsid w:val="618968F0"/>
    <w:rsid w:val="619E6355"/>
    <w:rsid w:val="61BD64DA"/>
    <w:rsid w:val="6215384D"/>
    <w:rsid w:val="627460EE"/>
    <w:rsid w:val="62AC06BC"/>
    <w:rsid w:val="62F6339C"/>
    <w:rsid w:val="633B4987"/>
    <w:rsid w:val="63525D55"/>
    <w:rsid w:val="63F321C7"/>
    <w:rsid w:val="64C20A08"/>
    <w:rsid w:val="64F06443"/>
    <w:rsid w:val="65737FB9"/>
    <w:rsid w:val="65DF5ECF"/>
    <w:rsid w:val="665A45AE"/>
    <w:rsid w:val="66A662C4"/>
    <w:rsid w:val="66DE2D4E"/>
    <w:rsid w:val="67222B8A"/>
    <w:rsid w:val="679D182D"/>
    <w:rsid w:val="67BB6396"/>
    <w:rsid w:val="68070598"/>
    <w:rsid w:val="68794E30"/>
    <w:rsid w:val="687B5327"/>
    <w:rsid w:val="688621C1"/>
    <w:rsid w:val="68C15BDE"/>
    <w:rsid w:val="6AD23ACD"/>
    <w:rsid w:val="6AE706B2"/>
    <w:rsid w:val="6B103823"/>
    <w:rsid w:val="6B315A81"/>
    <w:rsid w:val="6C3F4637"/>
    <w:rsid w:val="6C9D07C7"/>
    <w:rsid w:val="6CB426A8"/>
    <w:rsid w:val="6D3835CD"/>
    <w:rsid w:val="6D9B59D3"/>
    <w:rsid w:val="6DDF18A8"/>
    <w:rsid w:val="6E7742D5"/>
    <w:rsid w:val="6E947A29"/>
    <w:rsid w:val="6EFB1E55"/>
    <w:rsid w:val="701E0D35"/>
    <w:rsid w:val="708C2BAE"/>
    <w:rsid w:val="717A54B6"/>
    <w:rsid w:val="71E47115"/>
    <w:rsid w:val="72124418"/>
    <w:rsid w:val="72BF52A3"/>
    <w:rsid w:val="73520170"/>
    <w:rsid w:val="73B32D5B"/>
    <w:rsid w:val="74906E74"/>
    <w:rsid w:val="74D2633E"/>
    <w:rsid w:val="75127B2A"/>
    <w:rsid w:val="756B70AB"/>
    <w:rsid w:val="762D45E7"/>
    <w:rsid w:val="76432C97"/>
    <w:rsid w:val="76472E5B"/>
    <w:rsid w:val="76622032"/>
    <w:rsid w:val="76DA2B8D"/>
    <w:rsid w:val="773F1B2E"/>
    <w:rsid w:val="776141C0"/>
    <w:rsid w:val="77E71EE7"/>
    <w:rsid w:val="78403651"/>
    <w:rsid w:val="784051C1"/>
    <w:rsid w:val="789E16E5"/>
    <w:rsid w:val="78DB40C6"/>
    <w:rsid w:val="7954401D"/>
    <w:rsid w:val="79547EF1"/>
    <w:rsid w:val="79A24C96"/>
    <w:rsid w:val="7AC02D1F"/>
    <w:rsid w:val="7AE80A7B"/>
    <w:rsid w:val="7AE861A8"/>
    <w:rsid w:val="7B452E9A"/>
    <w:rsid w:val="7B5E14E4"/>
    <w:rsid w:val="7B741965"/>
    <w:rsid w:val="7BBF78B4"/>
    <w:rsid w:val="7BFE30BC"/>
    <w:rsid w:val="7C0A7BF1"/>
    <w:rsid w:val="7CD24C07"/>
    <w:rsid w:val="7CDD0037"/>
    <w:rsid w:val="7D2C5AF6"/>
    <w:rsid w:val="7D8F4D87"/>
    <w:rsid w:val="7DBB66FE"/>
    <w:rsid w:val="7DBE27C1"/>
    <w:rsid w:val="7DCA5F0F"/>
    <w:rsid w:val="7E1F736F"/>
    <w:rsid w:val="7E300305"/>
    <w:rsid w:val="7E7D74C3"/>
    <w:rsid w:val="7F346A78"/>
    <w:rsid w:val="7FA57776"/>
    <w:rsid w:val="7FC250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link w:val="9"/>
    <w:semiHidden/>
    <w:unhideWhenUsed/>
    <w:qFormat/>
    <w:uiPriority w:val="1"/>
    <w:rPr>
      <w:rFonts w:ascii="宋体" w:hAnsi="宋体" w:cs="Courier New"/>
      <w:sz w:val="32"/>
      <w:szCs w:val="32"/>
    </w:rPr>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hint="eastAsia" w:ascii="仿宋_GB2312" w:hAnsi="仿宋_GB2312" w:eastAsia="仿宋_GB2312" w:cs="Times New Roman"/>
      <w:color w:val="000000"/>
      <w:sz w:val="24"/>
      <w:szCs w:val="22"/>
      <w:lang w:val="en-US" w:eastAsia="zh-CN" w:bidi="ar-SA"/>
    </w:rPr>
  </w:style>
  <w:style w:type="paragraph" w:styleId="3">
    <w:name w:val="Document Map"/>
    <w:basedOn w:val="1"/>
    <w:semiHidden/>
    <w:qFormat/>
    <w:uiPriority w:val="0"/>
    <w:pPr>
      <w:shd w:val="clear" w:color="auto" w:fill="000080"/>
    </w:p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 Char"/>
    <w:basedOn w:val="1"/>
    <w:link w:val="8"/>
    <w:qFormat/>
    <w:uiPriority w:val="0"/>
    <w:rPr>
      <w:rFonts w:ascii="宋体" w:hAnsi="宋体" w:cs="Courier New"/>
      <w:sz w:val="32"/>
      <w:szCs w:val="32"/>
    </w:rPr>
  </w:style>
  <w:style w:type="character" w:styleId="10">
    <w:name w:val="Strong"/>
    <w:basedOn w:val="8"/>
    <w:qFormat/>
    <w:uiPriority w:val="0"/>
    <w:rPr>
      <w:b/>
      <w:bCs/>
    </w:rPr>
  </w:style>
  <w:style w:type="character" w:customStyle="1" w:styleId="11">
    <w:name w:val="页眉 Char"/>
    <w:link w:val="5"/>
    <w:qFormat/>
    <w:uiPriority w:val="0"/>
    <w:rPr>
      <w:kern w:val="2"/>
      <w:sz w:val="18"/>
      <w:szCs w:val="18"/>
    </w:rPr>
  </w:style>
  <w:style w:type="character" w:customStyle="1" w:styleId="12">
    <w:name w:val="页脚 Char"/>
    <w:link w:val="4"/>
    <w:qFormat/>
    <w:uiPriority w:val="0"/>
    <w:rPr>
      <w:kern w:val="2"/>
      <w:sz w:val="18"/>
      <w:szCs w:val="18"/>
    </w:rPr>
  </w:style>
  <w:style w:type="paragraph" w:customStyle="1" w:styleId="13">
    <w:name w:val="[Normal]"/>
    <w:qFormat/>
    <w:uiPriority w:val="0"/>
    <w:rPr>
      <w:rFonts w:ascii="宋体" w:hAnsi="宋体" w:eastAsia="宋体" w:cs="Times New Roman"/>
      <w:sz w:val="24"/>
      <w:lang w:val="zh-CN" w:eastAsia="zh-CN" w:bidi="ar-SA"/>
    </w:rPr>
  </w:style>
  <w:style w:type="paragraph" w:customStyle="1" w:styleId="14">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xc</Company>
  <Pages>9</Pages>
  <Words>3072</Words>
  <Characters>3389</Characters>
  <Lines>13</Lines>
  <Paragraphs>5</Paragraphs>
  <TotalTime>0</TotalTime>
  <ScaleCrop>false</ScaleCrop>
  <LinksUpToDate>false</LinksUpToDate>
  <CharactersWithSpaces>3437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2020-01-06T08:45:00Z</dcterms:created>
  <dc:creator>dsx</dc:creator>
  <cp:lastModifiedBy>Administrator</cp:lastModifiedBy>
  <dcterms:modified xsi:type="dcterms:W3CDTF">2023-03-30T08:50:12Z</dcterms:modified>
  <dc:title>关于2019年部门预算的批复</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EDOID">
    <vt:r8>5838458</vt:r8>
  </property>
  <property fmtid="{D5CDD505-2E9C-101B-9397-08002B2CF9AE}" pid="4" name="ICV">
    <vt:lpwstr>E7E435903E954F16B3A6550F30CE4D1E</vt:lpwstr>
  </property>
</Properties>
</file>